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6C" w:rsidRDefault="0048666C" w:rsidP="0048666C">
      <w:r>
        <w:rPr>
          <w:noProof/>
          <w:lang w:eastAsia="sl-SI"/>
        </w:rPr>
        <w:drawing>
          <wp:inline distT="0" distB="0" distL="0" distR="0">
            <wp:extent cx="3324225" cy="685800"/>
            <wp:effectExtent l="0" t="0" r="9525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</w:p>
    <w:p w:rsidR="0048666C" w:rsidRDefault="0048666C" w:rsidP="0048666C"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247650" cy="257175"/>
            <wp:effectExtent l="19050" t="19050" r="19050" b="28575"/>
            <wp:docPr id="2" name="Slika 2" descr="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%20s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1914525" cy="295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6C" w:rsidRDefault="0048666C" w:rsidP="009F52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36" w:rsidRDefault="0061329D" w:rsidP="009F5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9D">
        <w:rPr>
          <w:rFonts w:ascii="Times New Roman" w:hAnsi="Times New Roman" w:cs="Times New Roman"/>
          <w:b/>
          <w:sz w:val="24"/>
          <w:szCs w:val="24"/>
        </w:rPr>
        <w:t>Povzetek navodil ZRSŠ za izvajanje izobraževanja na daljavo v izrednih razmerah, ki so bila objavljena v okrožnici MIZŠ, v petek, 27. 3. 2020</w:t>
      </w:r>
    </w:p>
    <w:p w:rsidR="00DB6903" w:rsidRPr="00377634" w:rsidRDefault="0097501A" w:rsidP="00DB6903">
      <w:pPr>
        <w:pStyle w:val="Odstavekseznam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Navodila sicer nalagajo delo ravnateljem. A če jih pozorno preberemo, je potrebna predvsem komunikacija</w:t>
      </w:r>
      <w:r w:rsidR="00DD668A" w:rsidRPr="00377634">
        <w:rPr>
          <w:rFonts w:ascii="Times New Roman" w:hAnsi="Times New Roman" w:cs="Times New Roman"/>
          <w:sz w:val="24"/>
          <w:szCs w:val="24"/>
        </w:rPr>
        <w:t xml:space="preserve"> in usklajevanje dela z učenci</w:t>
      </w:r>
      <w:r w:rsidRPr="00377634">
        <w:rPr>
          <w:rFonts w:ascii="Times New Roman" w:hAnsi="Times New Roman" w:cs="Times New Roman"/>
          <w:sz w:val="24"/>
          <w:szCs w:val="24"/>
        </w:rPr>
        <w:t xml:space="preserve"> znotraj razr</w:t>
      </w:r>
      <w:r w:rsidR="00DD668A" w:rsidRPr="00377634">
        <w:rPr>
          <w:rFonts w:ascii="Times New Roman" w:hAnsi="Times New Roman" w:cs="Times New Roman"/>
          <w:sz w:val="24"/>
          <w:szCs w:val="24"/>
        </w:rPr>
        <w:t>ednega učiteljskega zbora, ki ga</w:t>
      </w:r>
      <w:r w:rsidRPr="00377634">
        <w:rPr>
          <w:rFonts w:ascii="Times New Roman" w:hAnsi="Times New Roman" w:cs="Times New Roman"/>
          <w:sz w:val="24"/>
          <w:szCs w:val="24"/>
        </w:rPr>
        <w:t xml:space="preserve"> vodi razrednik. Navodila tudi usmerjajo </w:t>
      </w:r>
      <w:r w:rsidR="00DB6903" w:rsidRPr="00377634">
        <w:rPr>
          <w:rFonts w:ascii="Times New Roman" w:hAnsi="Times New Roman" w:cs="Times New Roman"/>
          <w:sz w:val="24"/>
          <w:szCs w:val="24"/>
        </w:rPr>
        <w:t xml:space="preserve">strokovne delavce </w:t>
      </w:r>
      <w:r w:rsidRPr="00377634">
        <w:rPr>
          <w:rFonts w:ascii="Times New Roman" w:hAnsi="Times New Roman" w:cs="Times New Roman"/>
          <w:sz w:val="24"/>
          <w:szCs w:val="24"/>
        </w:rPr>
        <w:t>v</w:t>
      </w:r>
      <w:r w:rsidR="00DB6903" w:rsidRPr="00377634">
        <w:rPr>
          <w:rFonts w:ascii="Times New Roman" w:hAnsi="Times New Roman" w:cs="Times New Roman"/>
          <w:sz w:val="24"/>
          <w:szCs w:val="24"/>
        </w:rPr>
        <w:t xml:space="preserve"> sodelovanje s pomočjo video konferenc.</w:t>
      </w:r>
      <w:r w:rsidR="00DD668A" w:rsidRPr="00377634">
        <w:rPr>
          <w:rFonts w:ascii="Times New Roman" w:hAnsi="Times New Roman" w:cs="Times New Roman"/>
          <w:sz w:val="24"/>
          <w:szCs w:val="24"/>
        </w:rPr>
        <w:t xml:space="preserve"> Ravnatelj pa naj bi sproti usmerjal učitelje (dnevno ali vsaj nekajkrat tedensko).</w:t>
      </w:r>
    </w:p>
    <w:p w:rsidR="00C23B9F" w:rsidRPr="00DD668A" w:rsidRDefault="00C23B9F" w:rsidP="00DB6903">
      <w:pPr>
        <w:pStyle w:val="Odstavekseznam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1A" w:rsidRPr="0061329D" w:rsidRDefault="00DB6903" w:rsidP="009F5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03">
        <w:rPr>
          <w:rFonts w:ascii="Times New Roman" w:hAnsi="Times New Roman" w:cs="Times New Roman"/>
          <w:b/>
          <w:sz w:val="24"/>
          <w:szCs w:val="24"/>
        </w:rPr>
        <w:t xml:space="preserve"> Delo z učenci</w:t>
      </w:r>
    </w:p>
    <w:p w:rsidR="0097501A" w:rsidRPr="00377634" w:rsidRDefault="0097501A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Trenutna situacija je stresna tako za učitelje kot za učence.</w:t>
      </w:r>
    </w:p>
    <w:p w:rsidR="00F56CA8" w:rsidRPr="00377634" w:rsidRDefault="0061329D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Izpostavljajo pomembnost skupnega dogovarjanja, načrtovanja in usklajevanja aktivnosti na šoli.</w:t>
      </w:r>
    </w:p>
    <w:p w:rsidR="0061329D" w:rsidRPr="00377634" w:rsidRDefault="0061329D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Izpostavljajo pomen neposredne komunikacije med ravnatelji in učitelji in med učitelji in učenci</w:t>
      </w:r>
      <w:r w:rsidR="0025326D" w:rsidRPr="00377634">
        <w:rPr>
          <w:rFonts w:ascii="Times New Roman" w:hAnsi="Times New Roman" w:cs="Times New Roman"/>
          <w:sz w:val="24"/>
          <w:szCs w:val="24"/>
        </w:rPr>
        <w:t>.</w:t>
      </w:r>
    </w:p>
    <w:p w:rsidR="00CE770E" w:rsidRPr="00377634" w:rsidRDefault="00CE770E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Šola naj vzpostavi komunikacijo s starši in učenci po različnih kanalih (preko e-pošte, preko telefona, preko spletne učilnice</w:t>
      </w:r>
      <w:r w:rsidR="00C23B9F" w:rsidRPr="00377634">
        <w:rPr>
          <w:rFonts w:ascii="Times New Roman" w:hAnsi="Times New Roman" w:cs="Times New Roman"/>
          <w:sz w:val="24"/>
          <w:szCs w:val="24"/>
        </w:rPr>
        <w:t>)</w:t>
      </w:r>
      <w:r w:rsidRPr="00377634">
        <w:rPr>
          <w:rFonts w:ascii="Times New Roman" w:hAnsi="Times New Roman" w:cs="Times New Roman"/>
          <w:sz w:val="24"/>
          <w:szCs w:val="24"/>
        </w:rPr>
        <w:t>. Upoštevati je potrebno zmožnosti staršev (glede na poznavanje razmer).</w:t>
      </w:r>
    </w:p>
    <w:p w:rsidR="00CD69BD" w:rsidRPr="00377634" w:rsidRDefault="00CE770E" w:rsidP="00CD69B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Šola in učitelji naj omogočijo staršem, da se odzivajo in posredujejo povratne informacije. Učitelji naj upoštevajo njihova mnenja.</w:t>
      </w:r>
      <w:r w:rsidR="00CD69BD" w:rsidRPr="0037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0E" w:rsidRPr="00377634" w:rsidRDefault="00CD69BD" w:rsidP="00CD69B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Učitelji razredniki naj bodo v telefonskem kontaktu s starši, naj jih pokličejo, preverijo kako je z otrokom in poizvejo, ali imajo kakšne težave, ter jim ustrezno svetujejo /pomagajo.</w:t>
      </w:r>
    </w:p>
    <w:p w:rsidR="00CE770E" w:rsidRPr="00377634" w:rsidRDefault="00CE770E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Pomembno je, da je vzpostavljen stik z vsakim učencem.</w:t>
      </w:r>
    </w:p>
    <w:p w:rsidR="00142F2E" w:rsidRPr="00377634" w:rsidRDefault="00142F2E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 xml:space="preserve">V izobraževanje na daljavo je potrebno spodbujati aktivno vključevanje vseh učencev. </w:t>
      </w:r>
    </w:p>
    <w:p w:rsidR="00DD253D" w:rsidRPr="00377634" w:rsidRDefault="00DD253D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Računalničar oz. informatik na šoli pripravi navodila in po potrebi nudi podporo v primeru, da učenci niso vešči uporabe aplikacij.</w:t>
      </w:r>
    </w:p>
    <w:p w:rsidR="0025326D" w:rsidRPr="00377634" w:rsidRDefault="0025326D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Pomembna je povratna informacija o delu učenca.</w:t>
      </w:r>
      <w:r w:rsidR="00CE770E" w:rsidRPr="00377634">
        <w:rPr>
          <w:rFonts w:ascii="Times New Roman" w:hAnsi="Times New Roman" w:cs="Times New Roman"/>
          <w:sz w:val="24"/>
          <w:szCs w:val="24"/>
        </w:rPr>
        <w:t xml:space="preserve"> Določiti moramo, kako bo učenec učitelju oddal nalogo in kako mu bo učitelj podal povratno informacijo. </w:t>
      </w:r>
    </w:p>
    <w:p w:rsidR="0025326D" w:rsidRPr="00377634" w:rsidRDefault="0025326D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Pomembno je, da so aktivnosti skrbno premišljene, načrtovane in sproti evalvirane.</w:t>
      </w:r>
    </w:p>
    <w:p w:rsidR="0025326D" w:rsidRPr="00377634" w:rsidRDefault="0025326D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V teh navodilih ni izpostavljeno preverjanje in ocenjevanje znanja. Temu bodo v prihodnjih navodilih namenili posebno pozornost.</w:t>
      </w:r>
    </w:p>
    <w:p w:rsidR="005175EC" w:rsidRPr="00377634" w:rsidRDefault="0025326D" w:rsidP="005175EC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Znano je, da obstajajo razlike med učenci, v njihovem predznanju, psihičnem počutju, razlike so v domačem okolju, računalniškem znanju, računalniški opremi, pomoči staršev.</w:t>
      </w:r>
    </w:p>
    <w:p w:rsidR="0025326D" w:rsidRPr="00377634" w:rsidRDefault="005175EC" w:rsidP="005175EC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lastRenderedPageBreak/>
        <w:t>Učitelji naj upoštevajo razlike med učenci in naj ne obremenjujejo staršev…</w:t>
      </w:r>
    </w:p>
    <w:p w:rsidR="00C00027" w:rsidRPr="00377634" w:rsidRDefault="00C00027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Dopuščamo različno hitro reševanje nalog, saj so učenci različni.</w:t>
      </w:r>
    </w:p>
    <w:p w:rsidR="00DB6903" w:rsidRPr="00377634" w:rsidRDefault="0025326D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Opustimo razmišljanje, da je izobraževanje na daljavo samo prenos dejavnosti, ki so na urniku in razmišljajmo o drugačni obliki izvedbe.</w:t>
      </w:r>
      <w:r w:rsidR="00DB6903" w:rsidRPr="0037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8A" w:rsidRPr="00377634" w:rsidRDefault="00DD668A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Pri izobraževanju na daljavo učenci, predvsem pri usvajanju novih ciljev in vsebin, porabijo 2 do 3 krat več časa, kot bi bili v šoli.</w:t>
      </w:r>
    </w:p>
    <w:p w:rsidR="00DD668A" w:rsidRPr="00377634" w:rsidRDefault="00DD668A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Možna je skupna priprava gradiva za učence za več predmetov (npr. za vzgojne predmete).</w:t>
      </w:r>
    </w:p>
    <w:p w:rsidR="00DB6903" w:rsidRPr="00377634" w:rsidRDefault="00DB6903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Poudarek naj bo predvsem na ponavljanju in utrjevanju obstoječe učne snovi in manj na spoznavanju novih učnih snovi.</w:t>
      </w:r>
    </w:p>
    <w:p w:rsidR="00DD253D" w:rsidRPr="00377634" w:rsidRDefault="00DD253D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Ne zahtevajmo nalog in učnih listov, ki predvidevajo tiskanje na tiskalniku, saj marsikateri otrok doma nima tiskalnika.</w:t>
      </w:r>
    </w:p>
    <w:p w:rsidR="00DB6903" w:rsidRPr="00377634" w:rsidRDefault="00DB6903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 xml:space="preserve">Učitelji OPB naj prevzamejo vlogo, da kot dežurna služba nudijo individualno pomoč učencem, ki naloženih nalog ne morejo sami opraviti. Lahko tudi pomagajo pri organizaciji spletnih sestankov. </w:t>
      </w:r>
      <w:r w:rsidR="00746F7F" w:rsidRPr="00377634">
        <w:rPr>
          <w:rFonts w:ascii="Times New Roman" w:hAnsi="Times New Roman" w:cs="Times New Roman"/>
          <w:sz w:val="24"/>
          <w:szCs w:val="24"/>
        </w:rPr>
        <w:t>Učitelji OPB naj se povežejo z razrednimi učitelji.</w:t>
      </w:r>
    </w:p>
    <w:p w:rsidR="00DB6903" w:rsidRPr="00377634" w:rsidRDefault="00DB6903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Učitelji naj pomagajo učencem pri načrtovan</w:t>
      </w:r>
      <w:r w:rsidR="00377634">
        <w:rPr>
          <w:rFonts w:ascii="Times New Roman" w:hAnsi="Times New Roman" w:cs="Times New Roman"/>
          <w:sz w:val="24"/>
          <w:szCs w:val="24"/>
        </w:rPr>
        <w:t>ju njihovega dela, jih usmerjajo</w:t>
      </w:r>
      <w:r w:rsidRPr="00377634">
        <w:rPr>
          <w:rFonts w:ascii="Times New Roman" w:hAnsi="Times New Roman" w:cs="Times New Roman"/>
          <w:sz w:val="24"/>
          <w:szCs w:val="24"/>
        </w:rPr>
        <w:t xml:space="preserve"> ter s pov</w:t>
      </w:r>
      <w:r w:rsidR="00377634">
        <w:rPr>
          <w:rFonts w:ascii="Times New Roman" w:hAnsi="Times New Roman" w:cs="Times New Roman"/>
          <w:sz w:val="24"/>
          <w:szCs w:val="24"/>
        </w:rPr>
        <w:t xml:space="preserve">ratnimi informacijami </w:t>
      </w:r>
      <w:proofErr w:type="spellStart"/>
      <w:r w:rsidR="00377634">
        <w:rPr>
          <w:rFonts w:ascii="Times New Roman" w:hAnsi="Times New Roman" w:cs="Times New Roman"/>
          <w:sz w:val="24"/>
          <w:szCs w:val="24"/>
        </w:rPr>
        <w:t>evalvirajo</w:t>
      </w:r>
      <w:proofErr w:type="spellEnd"/>
      <w:r w:rsidRPr="00377634">
        <w:rPr>
          <w:rFonts w:ascii="Times New Roman" w:hAnsi="Times New Roman" w:cs="Times New Roman"/>
          <w:sz w:val="24"/>
          <w:szCs w:val="24"/>
        </w:rPr>
        <w:t xml:space="preserve"> njihovo delo.</w:t>
      </w:r>
    </w:p>
    <w:p w:rsidR="00EE767E" w:rsidRPr="00377634" w:rsidRDefault="00EE767E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Diferencirano pristopimo posameznemu učencu, nekateri učenci zmorejo več.</w:t>
      </w:r>
      <w:r w:rsidR="00C00027" w:rsidRPr="00377634">
        <w:rPr>
          <w:rFonts w:ascii="Times New Roman" w:hAnsi="Times New Roman" w:cs="Times New Roman"/>
          <w:sz w:val="24"/>
          <w:szCs w:val="24"/>
        </w:rPr>
        <w:t xml:space="preserve"> Učencem zagotovimo tako rutinske naloge, ki predpostavljajo utrjevanje temeljnih spretnosti in veščin kot nalog</w:t>
      </w:r>
      <w:r w:rsidR="00746F7F" w:rsidRPr="00377634">
        <w:rPr>
          <w:rFonts w:ascii="Times New Roman" w:hAnsi="Times New Roman" w:cs="Times New Roman"/>
          <w:sz w:val="24"/>
          <w:szCs w:val="24"/>
        </w:rPr>
        <w:t>e</w:t>
      </w:r>
      <w:r w:rsidR="00C00027" w:rsidRPr="00377634">
        <w:rPr>
          <w:rFonts w:ascii="Times New Roman" w:hAnsi="Times New Roman" w:cs="Times New Roman"/>
          <w:sz w:val="24"/>
          <w:szCs w:val="24"/>
        </w:rPr>
        <w:t>, ki jih miselno izzovejo, ki terjajo raziskovanje, odkrivanje, kreativnost, pa tudi sodelovanje s sošolci (primernejše za nekoliko starejše učence).</w:t>
      </w:r>
    </w:p>
    <w:p w:rsidR="00023545" w:rsidRPr="00377634" w:rsidRDefault="00023545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Napotk</w:t>
      </w:r>
      <w:r w:rsidR="00746F7F" w:rsidRPr="00377634">
        <w:rPr>
          <w:rFonts w:ascii="Times New Roman" w:hAnsi="Times New Roman" w:cs="Times New Roman"/>
          <w:sz w:val="24"/>
          <w:szCs w:val="24"/>
        </w:rPr>
        <w:t>i učencem naj</w:t>
      </w:r>
      <w:r w:rsidRPr="00377634">
        <w:rPr>
          <w:rFonts w:ascii="Times New Roman" w:hAnsi="Times New Roman" w:cs="Times New Roman"/>
          <w:sz w:val="24"/>
          <w:szCs w:val="24"/>
        </w:rPr>
        <w:t xml:space="preserve"> vključujejo gradiva, ki jih učenci že imajo doma (knjige, delovni zvezki …). Učence lahko napotimo na e-učna gradiva, gradiva ZRSŠ …</w:t>
      </w:r>
    </w:p>
    <w:p w:rsidR="00023545" w:rsidRPr="00377634" w:rsidRDefault="00023545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Lahko vključujemo tudi raziskovalno delo, sodelovalno, skupinsko … in tudi druge oblike (npr. branje literarnih del, ogled filma …).</w:t>
      </w:r>
    </w:p>
    <w:p w:rsidR="00DD668A" w:rsidRPr="00377634" w:rsidRDefault="00DD253D" w:rsidP="00DD668A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Svetovalni delavci, ki izvajajo DSP naj</w:t>
      </w:r>
      <w:r w:rsidR="00DD668A" w:rsidRPr="00377634">
        <w:rPr>
          <w:rFonts w:ascii="Times New Roman" w:hAnsi="Times New Roman" w:cs="Times New Roman"/>
          <w:sz w:val="24"/>
          <w:szCs w:val="24"/>
        </w:rPr>
        <w:t xml:space="preserve"> pripr</w:t>
      </w:r>
      <w:r w:rsidRPr="00377634">
        <w:rPr>
          <w:rFonts w:ascii="Times New Roman" w:hAnsi="Times New Roman" w:cs="Times New Roman"/>
          <w:sz w:val="24"/>
          <w:szCs w:val="24"/>
        </w:rPr>
        <w:t xml:space="preserve">avijo prilagojena učna gradiva </w:t>
      </w:r>
      <w:r w:rsidR="00DD668A" w:rsidRPr="00377634">
        <w:rPr>
          <w:rFonts w:ascii="Times New Roman" w:hAnsi="Times New Roman" w:cs="Times New Roman"/>
          <w:sz w:val="24"/>
          <w:szCs w:val="24"/>
        </w:rPr>
        <w:t>za učence s p</w:t>
      </w:r>
      <w:r w:rsidRPr="00377634">
        <w:rPr>
          <w:rFonts w:ascii="Times New Roman" w:hAnsi="Times New Roman" w:cs="Times New Roman"/>
          <w:sz w:val="24"/>
          <w:szCs w:val="24"/>
        </w:rPr>
        <w:t>osebnimi potrebami in pripravijo</w:t>
      </w:r>
      <w:r w:rsidR="00DD668A" w:rsidRPr="00377634">
        <w:rPr>
          <w:rFonts w:ascii="Times New Roman" w:hAnsi="Times New Roman" w:cs="Times New Roman"/>
          <w:sz w:val="24"/>
          <w:szCs w:val="24"/>
        </w:rPr>
        <w:t xml:space="preserve"> usmeritve za učitelje, ki izvajajo DSP.</w:t>
      </w:r>
    </w:p>
    <w:p w:rsidR="00C00027" w:rsidRPr="00377634" w:rsidRDefault="00C00027" w:rsidP="00DD668A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Učitelji smiselno upoštevajo navodila iz individualiziranih programov otrok, ki imajo DSP.</w:t>
      </w:r>
    </w:p>
    <w:p w:rsidR="00DD253D" w:rsidRPr="00377634" w:rsidRDefault="00DD253D" w:rsidP="00DD668A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Učitelji DSP naj sodelujejo z ostalimi učitelji in naj bodo v podporo učiteljem in učencem.</w:t>
      </w:r>
    </w:p>
    <w:p w:rsidR="00023545" w:rsidRPr="00377634" w:rsidRDefault="00023545" w:rsidP="00DD668A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Učitelji naj učence spodbujajo tudi k gibalnim aktivnostim.</w:t>
      </w:r>
    </w:p>
    <w:p w:rsidR="00CE770E" w:rsidRPr="00377634" w:rsidRDefault="00CE770E" w:rsidP="00CE770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Šola naj za učence priseljencev v okviru izobraževanja na daljavo in v okviru možnosti vzpo</w:t>
      </w:r>
      <w:r w:rsidR="00377634">
        <w:rPr>
          <w:rFonts w:ascii="Times New Roman" w:hAnsi="Times New Roman" w:cs="Times New Roman"/>
          <w:sz w:val="24"/>
          <w:szCs w:val="24"/>
        </w:rPr>
        <w:t>stavi učenje slovenskega jezika.</w:t>
      </w:r>
    </w:p>
    <w:p w:rsidR="005175EC" w:rsidRPr="00377634" w:rsidRDefault="005175EC" w:rsidP="005175EC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 xml:space="preserve">Šola naj informira starše in učence o načinih in možnostih sodelovanja s svetovalno službo. </w:t>
      </w:r>
    </w:p>
    <w:p w:rsidR="00CE770E" w:rsidRDefault="00CE770E" w:rsidP="00CE770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Od šole se pričakuje, da bo na spletni strani objavila</w:t>
      </w:r>
      <w:r>
        <w:rPr>
          <w:rFonts w:ascii="Times New Roman" w:hAnsi="Times New Roman" w:cs="Times New Roman"/>
          <w:sz w:val="24"/>
          <w:szCs w:val="24"/>
        </w:rPr>
        <w:t xml:space="preserve"> napotke za učenje na daljavo.</w:t>
      </w:r>
    </w:p>
    <w:p w:rsidR="005175EC" w:rsidRDefault="005175EC" w:rsidP="005175EC">
      <w:pPr>
        <w:pStyle w:val="Odstavekseznam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6903" w:rsidRPr="00DB6903" w:rsidRDefault="00DB6903" w:rsidP="00DB69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03">
        <w:rPr>
          <w:rFonts w:ascii="Times New Roman" w:hAnsi="Times New Roman" w:cs="Times New Roman"/>
          <w:b/>
          <w:sz w:val="24"/>
          <w:szCs w:val="24"/>
        </w:rPr>
        <w:t>Razredni učiteljski zbor</w:t>
      </w:r>
      <w:r w:rsidR="005175EC">
        <w:rPr>
          <w:rFonts w:ascii="Times New Roman" w:hAnsi="Times New Roman" w:cs="Times New Roman"/>
          <w:b/>
          <w:sz w:val="24"/>
          <w:szCs w:val="24"/>
        </w:rPr>
        <w:t xml:space="preserve"> (vodi ga razrednik, </w:t>
      </w:r>
      <w:r w:rsidR="00EE3F60">
        <w:rPr>
          <w:rFonts w:ascii="Times New Roman" w:hAnsi="Times New Roman" w:cs="Times New Roman"/>
          <w:b/>
          <w:sz w:val="24"/>
          <w:szCs w:val="24"/>
        </w:rPr>
        <w:t xml:space="preserve">ki dnevno komunicira z vsemi učitelji, </w:t>
      </w:r>
      <w:r w:rsidR="005175EC">
        <w:rPr>
          <w:rFonts w:ascii="Times New Roman" w:hAnsi="Times New Roman" w:cs="Times New Roman"/>
          <w:b/>
          <w:sz w:val="24"/>
          <w:szCs w:val="24"/>
        </w:rPr>
        <w:t>ki pripravi mrežni plan celotne dnevne obremenitve učencev v oddelku in poskrb</w:t>
      </w:r>
      <w:r w:rsidR="00EE3F60">
        <w:rPr>
          <w:rFonts w:ascii="Times New Roman" w:hAnsi="Times New Roman" w:cs="Times New Roman"/>
          <w:b/>
          <w:sz w:val="24"/>
          <w:szCs w:val="24"/>
        </w:rPr>
        <w:t>i,</w:t>
      </w:r>
      <w:r w:rsidR="005175EC">
        <w:rPr>
          <w:rFonts w:ascii="Times New Roman" w:hAnsi="Times New Roman" w:cs="Times New Roman"/>
          <w:b/>
          <w:sz w:val="24"/>
          <w:szCs w:val="24"/>
        </w:rPr>
        <w:t xml:space="preserve"> da so dogovorjene vsebine po komunikacijskem protokolu pravočasno objavljene na dogovorjenem komunikacijskem kanalu …)</w:t>
      </w:r>
    </w:p>
    <w:p w:rsidR="0025326D" w:rsidRPr="00377634" w:rsidRDefault="0025326D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lastRenderedPageBreak/>
        <w:t xml:space="preserve">Učitelji razrednega učiteljskega zbora naj se uskladijo med seboj o številu aktivnosti/nalog, ki jih dnevno pošiljajo učencem. </w:t>
      </w:r>
      <w:r w:rsidR="00377634">
        <w:rPr>
          <w:rFonts w:ascii="Times New Roman" w:hAnsi="Times New Roman" w:cs="Times New Roman"/>
          <w:sz w:val="24"/>
          <w:szCs w:val="24"/>
        </w:rPr>
        <w:t>Ena od možnosti je, da u</w:t>
      </w:r>
      <w:r w:rsidRPr="00377634">
        <w:rPr>
          <w:rFonts w:ascii="Times New Roman" w:hAnsi="Times New Roman" w:cs="Times New Roman"/>
          <w:sz w:val="24"/>
          <w:szCs w:val="24"/>
        </w:rPr>
        <w:t>čit</w:t>
      </w:r>
      <w:r w:rsidR="00377634">
        <w:rPr>
          <w:rFonts w:ascii="Times New Roman" w:hAnsi="Times New Roman" w:cs="Times New Roman"/>
          <w:sz w:val="24"/>
          <w:szCs w:val="24"/>
        </w:rPr>
        <w:t>elji različnih predmetov navodila zberejo v skupni mapi, ki jo pošljejo</w:t>
      </w:r>
      <w:r w:rsidRPr="00377634">
        <w:rPr>
          <w:rFonts w:ascii="Times New Roman" w:hAnsi="Times New Roman" w:cs="Times New Roman"/>
          <w:sz w:val="24"/>
          <w:szCs w:val="24"/>
        </w:rPr>
        <w:t xml:space="preserve"> učencem posameznega oddelka.</w:t>
      </w:r>
    </w:p>
    <w:p w:rsidR="00DB6903" w:rsidRPr="00377634" w:rsidRDefault="0025326D" w:rsidP="00DB6903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Oddelčni učiteljski zbor naj upošteva temeljne vsebine</w:t>
      </w:r>
      <w:r w:rsidR="0097501A" w:rsidRPr="00377634">
        <w:rPr>
          <w:rFonts w:ascii="Times New Roman" w:hAnsi="Times New Roman" w:cs="Times New Roman"/>
          <w:sz w:val="24"/>
          <w:szCs w:val="24"/>
        </w:rPr>
        <w:t xml:space="preserve"> za doseganje temeljnih ciljev učnih načrtov. Izbere naj manj zahtevne naloge, tiste, ki jih učenci lahko samostojno rešijo. </w:t>
      </w:r>
    </w:p>
    <w:p w:rsidR="0097501A" w:rsidRPr="00377634" w:rsidRDefault="0097501A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Vsi učitelji naj imajo vpogled v celotno aktivnost učiteljev do učencev.</w:t>
      </w:r>
    </w:p>
    <w:p w:rsidR="00C00027" w:rsidRPr="00377634" w:rsidRDefault="00C00027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Za celoten razred oz. z</w:t>
      </w:r>
      <w:r w:rsidR="00377634">
        <w:rPr>
          <w:rFonts w:ascii="Times New Roman" w:hAnsi="Times New Roman" w:cs="Times New Roman"/>
          <w:sz w:val="24"/>
          <w:szCs w:val="24"/>
        </w:rPr>
        <w:t xml:space="preserve">a vse predmete tega razreda </w:t>
      </w:r>
      <w:r w:rsidRPr="00377634">
        <w:rPr>
          <w:rFonts w:ascii="Times New Roman" w:hAnsi="Times New Roman" w:cs="Times New Roman"/>
          <w:sz w:val="24"/>
          <w:szCs w:val="24"/>
        </w:rPr>
        <w:t xml:space="preserve">se </w:t>
      </w:r>
      <w:r w:rsidR="00377634">
        <w:rPr>
          <w:rFonts w:ascii="Times New Roman" w:hAnsi="Times New Roman" w:cs="Times New Roman"/>
          <w:sz w:val="24"/>
          <w:szCs w:val="24"/>
        </w:rPr>
        <w:t xml:space="preserve">lahko </w:t>
      </w:r>
      <w:r w:rsidRPr="00377634">
        <w:rPr>
          <w:rFonts w:ascii="Times New Roman" w:hAnsi="Times New Roman" w:cs="Times New Roman"/>
          <w:sz w:val="24"/>
          <w:szCs w:val="24"/>
        </w:rPr>
        <w:t>oblikuje ena spletna učilnica.</w:t>
      </w:r>
    </w:p>
    <w:p w:rsidR="00C00027" w:rsidRPr="00377634" w:rsidRDefault="00C00027" w:rsidP="0061329D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Potrebno je narediti načrt pedagoškega procesa v obliki izobraževanja na daljavo, da ne bo prihajalo do prevelikih obremenitev učencev. Naj bo v načrtu upoštevan čas, ki naj ga učenci porabijo za delo.</w:t>
      </w:r>
    </w:p>
    <w:p w:rsidR="00C00027" w:rsidRPr="00377634" w:rsidRDefault="00EE767E" w:rsidP="00C00027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Priporoča se, da razredni učiteljski zbor izdela mrežni plan dnevne obremenitve učencev v posameznem oddelku.</w:t>
      </w:r>
    </w:p>
    <w:p w:rsidR="005A0F16" w:rsidRPr="00377634" w:rsidRDefault="005A0F16" w:rsidP="00C00027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 xml:space="preserve">V 4. točki navodil so navedeni ključni </w:t>
      </w:r>
      <w:r w:rsidR="00F43D9D" w:rsidRPr="00377634">
        <w:rPr>
          <w:rFonts w:ascii="Times New Roman" w:hAnsi="Times New Roman" w:cs="Times New Roman"/>
          <w:sz w:val="24"/>
          <w:szCs w:val="24"/>
        </w:rPr>
        <w:t>izzivi in ravnanja pri izobraževanju na daljavo.</w:t>
      </w:r>
    </w:p>
    <w:p w:rsidR="00C674EC" w:rsidRDefault="00C674EC" w:rsidP="00DB69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3" w:rsidRDefault="00EE767E" w:rsidP="00DB69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Dnevna komunikacija med učitelji in z ravnateljem</w:t>
      </w:r>
    </w:p>
    <w:p w:rsidR="00142F2E" w:rsidRPr="00377634" w:rsidRDefault="00142F2E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 xml:space="preserve">Ravnatelj predlaga skupen komunikacijski protokol za aktivnosti. </w:t>
      </w:r>
    </w:p>
    <w:p w:rsidR="00142F2E" w:rsidRPr="00377634" w:rsidRDefault="00142F2E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Učitelji dnevno objavljajo vsebino dela na način, kot je opredeljeno v šolskem komunikacijskem protokolu. V protokolu naj bo določeno, da vsebino dela za učence objavijo do določene ure zjutraj, da jo imajo učenci na voljo, ko pričnejo z delom.</w:t>
      </w:r>
    </w:p>
    <w:p w:rsidR="00EE767E" w:rsidRPr="00377634" w:rsidRDefault="00EE767E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Z uči</w:t>
      </w:r>
      <w:r w:rsidR="00377634">
        <w:rPr>
          <w:rFonts w:ascii="Times New Roman" w:hAnsi="Times New Roman" w:cs="Times New Roman"/>
          <w:sz w:val="24"/>
          <w:szCs w:val="24"/>
        </w:rPr>
        <w:t>telji/aktivi se ravnatelj tedensko</w:t>
      </w:r>
      <w:r w:rsidRPr="00377634">
        <w:rPr>
          <w:rFonts w:ascii="Times New Roman" w:hAnsi="Times New Roman" w:cs="Times New Roman"/>
          <w:sz w:val="24"/>
          <w:szCs w:val="24"/>
        </w:rPr>
        <w:t xml:space="preserve"> srečuje preko dogovorjenega komunikacijskega kanala (npr. v video konferenci).</w:t>
      </w:r>
    </w:p>
    <w:p w:rsidR="00DD668A" w:rsidRPr="00377634" w:rsidRDefault="00DD668A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Ravnatelj vzpostavi takšen način dela in medsebojnega informiranja, da ima omogočen pregled nad aktivnostmi in da spro</w:t>
      </w:r>
      <w:r w:rsidR="00377634">
        <w:rPr>
          <w:rFonts w:ascii="Times New Roman" w:hAnsi="Times New Roman" w:cs="Times New Roman"/>
          <w:sz w:val="24"/>
          <w:szCs w:val="24"/>
        </w:rPr>
        <w:t>ti usmerja učitelje (</w:t>
      </w:r>
      <w:bookmarkStart w:id="0" w:name="_GoBack"/>
      <w:bookmarkEnd w:id="0"/>
      <w:r w:rsidRPr="00377634">
        <w:rPr>
          <w:rFonts w:ascii="Times New Roman" w:hAnsi="Times New Roman" w:cs="Times New Roman"/>
          <w:sz w:val="24"/>
          <w:szCs w:val="24"/>
        </w:rPr>
        <w:t>vsaj nekajkrat tedensko).</w:t>
      </w:r>
    </w:p>
    <w:p w:rsidR="00142F2E" w:rsidRPr="00377634" w:rsidRDefault="00023545" w:rsidP="00EE767E">
      <w:pPr>
        <w:pStyle w:val="Odstavekseznam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7634">
        <w:rPr>
          <w:rFonts w:ascii="Times New Roman" w:hAnsi="Times New Roman" w:cs="Times New Roman"/>
          <w:sz w:val="24"/>
          <w:szCs w:val="24"/>
        </w:rPr>
        <w:t>Potreben je nabor komunikacijskih kanalov za delo z učenci (narediti analizo …).</w:t>
      </w:r>
    </w:p>
    <w:p w:rsidR="005A0F16" w:rsidRPr="00EE767E" w:rsidRDefault="005A0F16" w:rsidP="005A0F16">
      <w:pPr>
        <w:pStyle w:val="Odstavekseznam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6903" w:rsidRDefault="00F56CA8" w:rsidP="00DB690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1329D">
        <w:rPr>
          <w:rFonts w:ascii="Times New Roman" w:hAnsi="Times New Roman" w:cs="Times New Roman"/>
          <w:sz w:val="24"/>
          <w:szCs w:val="24"/>
        </w:rPr>
        <w:t>Ravnatelj:</w:t>
      </w:r>
    </w:p>
    <w:p w:rsidR="00F56CA8" w:rsidRPr="0061329D" w:rsidRDefault="00F56CA8" w:rsidP="00DB690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1329D">
        <w:rPr>
          <w:rFonts w:ascii="Times New Roman" w:hAnsi="Times New Roman" w:cs="Times New Roman"/>
          <w:sz w:val="24"/>
          <w:szCs w:val="24"/>
        </w:rPr>
        <w:t>mag. Milan Rogelj</w:t>
      </w:r>
    </w:p>
    <w:sectPr w:rsidR="00F56CA8" w:rsidRPr="006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6A6"/>
    <w:multiLevelType w:val="hybridMultilevel"/>
    <w:tmpl w:val="8BEA2EEA"/>
    <w:lvl w:ilvl="0" w:tplc="3940C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E7"/>
    <w:rsid w:val="00023545"/>
    <w:rsid w:val="00087824"/>
    <w:rsid w:val="00142F2E"/>
    <w:rsid w:val="0025326D"/>
    <w:rsid w:val="00260D1C"/>
    <w:rsid w:val="002B5017"/>
    <w:rsid w:val="00302B0E"/>
    <w:rsid w:val="003103BC"/>
    <w:rsid w:val="00377634"/>
    <w:rsid w:val="0048666C"/>
    <w:rsid w:val="004F2437"/>
    <w:rsid w:val="005175EC"/>
    <w:rsid w:val="00571F0F"/>
    <w:rsid w:val="005A0F16"/>
    <w:rsid w:val="0061329D"/>
    <w:rsid w:val="006B3399"/>
    <w:rsid w:val="00746F7F"/>
    <w:rsid w:val="00862D36"/>
    <w:rsid w:val="00892668"/>
    <w:rsid w:val="0097501A"/>
    <w:rsid w:val="009E62B7"/>
    <w:rsid w:val="009F52E7"/>
    <w:rsid w:val="00C00027"/>
    <w:rsid w:val="00C23B9F"/>
    <w:rsid w:val="00C674EC"/>
    <w:rsid w:val="00CC5C12"/>
    <w:rsid w:val="00CD69BD"/>
    <w:rsid w:val="00CE770E"/>
    <w:rsid w:val="00D65B3B"/>
    <w:rsid w:val="00DB6903"/>
    <w:rsid w:val="00DD253D"/>
    <w:rsid w:val="00DD668A"/>
    <w:rsid w:val="00E04BF7"/>
    <w:rsid w:val="00EE3F60"/>
    <w:rsid w:val="00EE767E"/>
    <w:rsid w:val="00F43D9D"/>
    <w:rsid w:val="00F56CA8"/>
    <w:rsid w:val="00F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52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52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Žerjav</dc:creator>
  <cp:lastModifiedBy>Jure Žerjav</cp:lastModifiedBy>
  <cp:revision>3</cp:revision>
  <cp:lastPrinted>2020-03-30T08:17:00Z</cp:lastPrinted>
  <dcterms:created xsi:type="dcterms:W3CDTF">2020-04-01T10:16:00Z</dcterms:created>
  <dcterms:modified xsi:type="dcterms:W3CDTF">2020-04-01T10:20:00Z</dcterms:modified>
</cp:coreProperties>
</file>