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60" w:type="dxa"/>
        <w:tblInd w:w="55" w:type="dxa"/>
        <w:tblCellMar>
          <w:left w:w="70" w:type="dxa"/>
          <w:right w:w="70" w:type="dxa"/>
        </w:tblCellMar>
        <w:tblLook w:val="04A0" w:firstRow="1" w:lastRow="0" w:firstColumn="1" w:lastColumn="0" w:noHBand="0" w:noVBand="1"/>
      </w:tblPr>
      <w:tblGrid>
        <w:gridCol w:w="13760"/>
        <w:gridCol w:w="1140"/>
        <w:gridCol w:w="960"/>
      </w:tblGrid>
      <w:tr w:rsidR="009171C5" w:rsidRPr="009171C5" w:rsidTr="009171C5">
        <w:trPr>
          <w:trHeight w:val="300"/>
        </w:trPr>
        <w:tc>
          <w:tcPr>
            <w:tcW w:w="13760" w:type="dxa"/>
            <w:tcBorders>
              <w:top w:val="nil"/>
              <w:left w:val="nil"/>
              <w:bottom w:val="nil"/>
              <w:right w:val="nil"/>
            </w:tcBorders>
            <w:shd w:val="clear" w:color="auto" w:fill="auto"/>
            <w:vAlign w:val="bottom"/>
            <w:hideMark/>
          </w:tcPr>
          <w:p w:rsidR="009171C5" w:rsidRPr="00D14C99" w:rsidRDefault="009171C5" w:rsidP="009171C5">
            <w:pPr>
              <w:spacing w:after="0" w:line="240" w:lineRule="auto"/>
              <w:rPr>
                <w:rFonts w:ascii="Times New Roman" w:eastAsia="Times New Roman" w:hAnsi="Times New Roman" w:cs="Times New Roman"/>
                <w:color w:val="000000"/>
                <w:sz w:val="24"/>
                <w:szCs w:val="24"/>
                <w:lang w:eastAsia="sl-SI"/>
              </w:rPr>
            </w:pPr>
            <w:r w:rsidRPr="00D14C99">
              <w:rPr>
                <w:rFonts w:ascii="Times New Roman" w:eastAsia="Times New Roman" w:hAnsi="Times New Roman" w:cs="Times New Roman"/>
                <w:color w:val="000000"/>
                <w:sz w:val="24"/>
                <w:szCs w:val="24"/>
                <w:lang w:eastAsia="sl-SI"/>
              </w:rPr>
              <w:t>ANALIZA VPRAŠALNIKA O ZADOVOLJSTVU STARŠEV</w:t>
            </w:r>
          </w:p>
          <w:p w:rsidR="009171C5" w:rsidRPr="00D14C99" w:rsidRDefault="009171C5" w:rsidP="009171C5">
            <w:pPr>
              <w:spacing w:after="0" w:line="240" w:lineRule="auto"/>
              <w:rPr>
                <w:rFonts w:ascii="Times New Roman" w:eastAsia="Times New Roman" w:hAnsi="Times New Roman" w:cs="Times New Roman"/>
                <w:color w:val="000000"/>
                <w:sz w:val="24"/>
                <w:szCs w:val="24"/>
                <w:lang w:eastAsia="sl-SI"/>
              </w:rPr>
            </w:pPr>
          </w:p>
          <w:p w:rsidR="009171C5" w:rsidRPr="009171C5" w:rsidRDefault="009171C5" w:rsidP="009171C5">
            <w:pPr>
              <w:spacing w:after="0" w:line="240" w:lineRule="auto"/>
              <w:rPr>
                <w:rFonts w:ascii="Calibri" w:eastAsia="Times New Roman" w:hAnsi="Calibri" w:cs="Times New Roman"/>
                <w:color w:val="000000"/>
                <w:lang w:eastAsia="sl-SI"/>
              </w:rPr>
            </w:pPr>
            <w:r w:rsidRPr="00D14C99">
              <w:rPr>
                <w:rFonts w:ascii="Times New Roman" w:eastAsia="Times New Roman" w:hAnsi="Times New Roman" w:cs="Times New Roman"/>
                <w:color w:val="000000"/>
                <w:sz w:val="24"/>
                <w:szCs w:val="24"/>
                <w:lang w:eastAsia="sl-SI"/>
              </w:rPr>
              <w:t xml:space="preserve">Vprašalnik je bil posredovan staršem preko spleta in s pomočjo programa 1ka. </w:t>
            </w:r>
            <w:r w:rsidR="00D14C99" w:rsidRPr="00D14C99">
              <w:rPr>
                <w:rFonts w:ascii="Times New Roman" w:eastAsia="Times New Roman" w:hAnsi="Times New Roman" w:cs="Times New Roman"/>
                <w:color w:val="000000"/>
                <w:sz w:val="24"/>
                <w:szCs w:val="24"/>
                <w:lang w:eastAsia="sl-SI"/>
              </w:rPr>
              <w:t>Vprašalnik so starši izpolnjevali med 6. in 21. 2. 2017.</w:t>
            </w:r>
            <w:r w:rsidR="00F71771">
              <w:rPr>
                <w:rFonts w:ascii="Times New Roman" w:eastAsia="Times New Roman" w:hAnsi="Times New Roman" w:cs="Times New Roman"/>
                <w:color w:val="000000"/>
                <w:sz w:val="24"/>
                <w:szCs w:val="24"/>
                <w:lang w:eastAsia="sl-SI"/>
              </w:rPr>
              <w:t xml:space="preserve"> Odgovorilo je 110 staršev, pravilno pa je izpolnilo vprašalnik v povprečju med 50 in 55 staršev.</w:t>
            </w:r>
          </w:p>
        </w:tc>
        <w:tc>
          <w:tcPr>
            <w:tcW w:w="1140" w:type="dxa"/>
            <w:tcBorders>
              <w:top w:val="nil"/>
              <w:left w:val="nil"/>
              <w:bottom w:val="nil"/>
              <w:right w:val="nil"/>
            </w:tcBorders>
            <w:shd w:val="clear" w:color="auto" w:fill="auto"/>
            <w:vAlign w:val="bottom"/>
            <w:hideMark/>
          </w:tcPr>
          <w:p w:rsidR="009171C5" w:rsidRPr="009171C5" w:rsidRDefault="009171C5" w:rsidP="009171C5">
            <w:pPr>
              <w:spacing w:after="0" w:line="240" w:lineRule="auto"/>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vAlign w:val="bottom"/>
            <w:hideMark/>
          </w:tcPr>
          <w:p w:rsidR="009171C5" w:rsidRPr="009171C5" w:rsidRDefault="009171C5" w:rsidP="009171C5">
            <w:pPr>
              <w:spacing w:after="0" w:line="240" w:lineRule="auto"/>
              <w:rPr>
                <w:rFonts w:ascii="Calibri" w:eastAsia="Times New Roman" w:hAnsi="Calibri" w:cs="Times New Roman"/>
                <w:color w:val="000000"/>
                <w:lang w:eastAsia="sl-SI"/>
              </w:rPr>
            </w:pPr>
          </w:p>
        </w:tc>
      </w:tr>
    </w:tbl>
    <w:p w:rsidR="00896D41" w:rsidRPr="00F71771" w:rsidRDefault="00896D41">
      <w:pPr>
        <w:rPr>
          <w:sz w:val="8"/>
          <w:szCs w:val="8"/>
        </w:rPr>
      </w:pPr>
    </w:p>
    <w:tbl>
      <w:tblPr>
        <w:tblW w:w="15860" w:type="dxa"/>
        <w:tblInd w:w="55" w:type="dxa"/>
        <w:tblCellMar>
          <w:left w:w="70" w:type="dxa"/>
          <w:right w:w="70" w:type="dxa"/>
        </w:tblCellMar>
        <w:tblLook w:val="04A0" w:firstRow="1" w:lastRow="0" w:firstColumn="1" w:lastColumn="0" w:noHBand="0" w:noVBand="1"/>
      </w:tblPr>
      <w:tblGrid>
        <w:gridCol w:w="960"/>
        <w:gridCol w:w="2620"/>
        <w:gridCol w:w="1540"/>
        <w:gridCol w:w="1400"/>
        <w:gridCol w:w="1440"/>
        <w:gridCol w:w="1460"/>
        <w:gridCol w:w="1460"/>
        <w:gridCol w:w="960"/>
        <w:gridCol w:w="960"/>
        <w:gridCol w:w="960"/>
        <w:gridCol w:w="1140"/>
        <w:gridCol w:w="960"/>
      </w:tblGrid>
      <w:tr w:rsidR="00783629" w:rsidRPr="00783629" w:rsidTr="0078362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F71771" w:rsidRDefault="00783629" w:rsidP="00783629">
            <w:pPr>
              <w:spacing w:after="0" w:line="240" w:lineRule="auto"/>
              <w:rPr>
                <w:rFonts w:ascii="Calibri" w:eastAsia="Times New Roman" w:hAnsi="Calibri" w:cs="Times New Roman"/>
                <w:b/>
                <w:color w:val="000000"/>
                <w:sz w:val="28"/>
                <w:szCs w:val="28"/>
                <w:lang w:eastAsia="sl-SI"/>
              </w:rPr>
            </w:pPr>
            <w:r w:rsidRPr="00F71771">
              <w:rPr>
                <w:rFonts w:ascii="Calibri" w:eastAsia="Times New Roman" w:hAnsi="Calibri" w:cs="Times New Roman"/>
                <w:b/>
                <w:color w:val="000000"/>
                <w:sz w:val="28"/>
                <w:szCs w:val="28"/>
                <w:lang w:eastAsia="sl-SI"/>
              </w:rPr>
              <w:t xml:space="preserve">Videz in urejenost šole </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w:t>
            </w:r>
            <w:r>
              <w:rPr>
                <w:rFonts w:ascii="Calibri" w:eastAsia="Times New Roman" w:hAnsi="Calibri" w:cs="Times New Roman"/>
                <w:color w:val="000000"/>
                <w:lang w:eastAsia="sl-SI"/>
              </w:rPr>
              <w:t xml:space="preserve">    </w:t>
            </w: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w:t>
            </w:r>
            <w:r>
              <w:rPr>
                <w:rFonts w:ascii="Calibri" w:eastAsia="Times New Roman" w:hAnsi="Calibri" w:cs="Times New Roman"/>
                <w:color w:val="000000"/>
                <w:lang w:eastAsia="sl-SI"/>
              </w:rPr>
              <w:t xml:space="preserve">     </w:t>
            </w: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w:t>
            </w:r>
            <w:r>
              <w:rPr>
                <w:rFonts w:ascii="Calibri" w:eastAsia="Times New Roman" w:hAnsi="Calibri" w:cs="Times New Roman"/>
                <w:color w:val="000000"/>
                <w:lang w:eastAsia="sl-SI"/>
              </w:rPr>
              <w:t xml:space="preserve">    </w:t>
            </w:r>
            <w:r w:rsidRPr="00783629">
              <w:rPr>
                <w:rFonts w:ascii="Calibri" w:eastAsia="Times New Roman" w:hAnsi="Calibri" w:cs="Times New Roman"/>
                <w:color w:val="000000"/>
                <w:lang w:eastAsia="sl-SI"/>
              </w:rPr>
              <w:t>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w:t>
            </w:r>
            <w:r>
              <w:rPr>
                <w:rFonts w:ascii="Calibri" w:eastAsia="Times New Roman" w:hAnsi="Calibri" w:cs="Times New Roman"/>
                <w:color w:val="000000"/>
                <w:lang w:eastAsia="sl-SI"/>
              </w:rPr>
              <w:t xml:space="preserve">   </w:t>
            </w:r>
            <w:r w:rsidRPr="00783629">
              <w:rPr>
                <w:rFonts w:ascii="Calibri" w:eastAsia="Times New Roman" w:hAnsi="Calibri" w:cs="Times New Roman"/>
                <w:color w:val="000000"/>
                <w:lang w:eastAsia="sl-SI"/>
              </w:rPr>
              <w:t>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w:t>
            </w:r>
            <w:r>
              <w:rPr>
                <w:rFonts w:ascii="Calibri" w:eastAsia="Times New Roman" w:hAnsi="Calibri" w:cs="Times New Roman"/>
                <w:color w:val="000000"/>
                <w:lang w:eastAsia="sl-SI"/>
              </w:rPr>
              <w:t xml:space="preserve">    </w:t>
            </w:r>
            <w:r w:rsidRPr="00783629">
              <w:rPr>
                <w:rFonts w:ascii="Calibri" w:eastAsia="Times New Roman" w:hAnsi="Calibri" w:cs="Times New Roman"/>
                <w:color w:val="000000"/>
                <w:lang w:eastAsia="sl-SI"/>
              </w:rPr>
              <w:t>5 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9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Zunanjost šole je privlačna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31</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A52E17" w:rsidRDefault="00783629" w:rsidP="00783629">
            <w:pPr>
              <w:spacing w:after="0" w:line="240" w:lineRule="auto"/>
              <w:jc w:val="right"/>
              <w:rPr>
                <w:rFonts w:ascii="Calibri" w:eastAsia="Times New Roman" w:hAnsi="Calibri" w:cs="Times New Roman"/>
                <w:b/>
                <w:color w:val="000000"/>
                <w:sz w:val="28"/>
                <w:szCs w:val="28"/>
                <w:lang w:eastAsia="sl-SI"/>
              </w:rPr>
            </w:pPr>
            <w:r w:rsidRPr="00A52E17">
              <w:rPr>
                <w:rFonts w:ascii="Calibri" w:eastAsia="Times New Roman" w:hAnsi="Calibri" w:cs="Times New Roman"/>
                <w:b/>
                <w:color w:val="000000"/>
                <w:sz w:val="28"/>
                <w:szCs w:val="28"/>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0,74</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896D41">
        <w:trPr>
          <w:trHeight w:val="300"/>
        </w:trPr>
        <w:tc>
          <w:tcPr>
            <w:tcW w:w="15860" w:type="dxa"/>
            <w:gridSpan w:val="12"/>
            <w:tcBorders>
              <w:top w:val="nil"/>
              <w:left w:val="single" w:sz="4" w:space="0" w:color="auto"/>
              <w:bottom w:val="single" w:sz="4" w:space="0" w:color="auto"/>
              <w:right w:val="single" w:sz="4" w:space="0" w:color="auto"/>
            </w:tcBorders>
            <w:vAlign w:val="center"/>
          </w:tcPr>
          <w:p w:rsidR="00783629" w:rsidRDefault="00783629" w:rsidP="00783629">
            <w:pPr>
              <w:spacing w:after="0" w:line="240" w:lineRule="auto"/>
              <w:rPr>
                <w:rFonts w:ascii="Calibri" w:eastAsia="Times New Roman" w:hAnsi="Calibri" w:cs="Times New Roman"/>
                <w:color w:val="000000"/>
                <w:lang w:eastAsia="sl-SI"/>
              </w:rPr>
            </w:pPr>
          </w:p>
          <w:p w:rsidR="00896D41" w:rsidRDefault="00896D41" w:rsidP="00783629">
            <w:pPr>
              <w:spacing w:after="0" w:line="240" w:lineRule="auto"/>
              <w:rPr>
                <w:rFonts w:ascii="Calibri" w:eastAsia="Times New Roman" w:hAnsi="Calibri" w:cs="Times New Roman"/>
                <w:color w:val="000000"/>
                <w:lang w:eastAsia="sl-SI"/>
              </w:rPr>
            </w:pPr>
            <w:r>
              <w:rPr>
                <w:noProof/>
                <w:lang w:eastAsia="sl-SI"/>
              </w:rPr>
              <w:drawing>
                <wp:inline distT="0" distB="0" distL="0" distR="0" wp14:anchorId="544EEFD3" wp14:editId="5CAF3C04">
                  <wp:extent cx="4819650" cy="1347788"/>
                  <wp:effectExtent l="0" t="0" r="19050" b="2413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96D41" w:rsidRPr="00783629" w:rsidRDefault="00896D41" w:rsidP="00783629">
            <w:pPr>
              <w:spacing w:after="0" w:line="240" w:lineRule="auto"/>
              <w:rPr>
                <w:rFonts w:ascii="Calibri" w:eastAsia="Times New Roman" w:hAnsi="Calibri" w:cs="Times New Roman"/>
                <w:color w:val="000000"/>
                <w:lang w:eastAsia="sl-SI"/>
              </w:rPr>
            </w:pPr>
          </w:p>
        </w:tc>
      </w:tr>
      <w:tr w:rsidR="00783629" w:rsidRPr="00783629" w:rsidTr="00783629">
        <w:trPr>
          <w:trHeight w:val="9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Šola je dobro vzdrževana.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52</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52</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A52E17" w:rsidRDefault="00783629" w:rsidP="00783629">
            <w:pPr>
              <w:spacing w:after="0" w:line="240" w:lineRule="auto"/>
              <w:jc w:val="right"/>
              <w:rPr>
                <w:rFonts w:ascii="Calibri" w:eastAsia="Times New Roman" w:hAnsi="Calibri" w:cs="Times New Roman"/>
                <w:b/>
                <w:color w:val="000000"/>
                <w:sz w:val="28"/>
                <w:szCs w:val="28"/>
                <w:lang w:eastAsia="sl-SI"/>
              </w:rPr>
            </w:pPr>
            <w:r w:rsidRPr="00A52E17">
              <w:rPr>
                <w:rFonts w:ascii="Calibri" w:eastAsia="Times New Roman" w:hAnsi="Calibri" w:cs="Times New Roman"/>
                <w:b/>
                <w:color w:val="000000"/>
                <w:sz w:val="28"/>
                <w:szCs w:val="28"/>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0,73</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896D41" w:rsidRPr="00783629" w:rsidTr="00896D41">
        <w:trPr>
          <w:trHeight w:val="300"/>
        </w:trPr>
        <w:tc>
          <w:tcPr>
            <w:tcW w:w="15860" w:type="dxa"/>
            <w:gridSpan w:val="12"/>
            <w:tcBorders>
              <w:top w:val="nil"/>
              <w:left w:val="single" w:sz="4" w:space="0" w:color="auto"/>
              <w:bottom w:val="single" w:sz="4" w:space="0" w:color="auto"/>
              <w:right w:val="single" w:sz="4" w:space="0" w:color="auto"/>
            </w:tcBorders>
            <w:vAlign w:val="center"/>
          </w:tcPr>
          <w:p w:rsidR="00F71771" w:rsidRDefault="00F71771" w:rsidP="00783629">
            <w:pPr>
              <w:spacing w:after="0" w:line="240" w:lineRule="auto"/>
              <w:rPr>
                <w:rFonts w:ascii="Calibri" w:eastAsia="Times New Roman" w:hAnsi="Calibri" w:cs="Times New Roman"/>
                <w:color w:val="000000"/>
                <w:lang w:eastAsia="sl-SI"/>
              </w:rPr>
            </w:pPr>
          </w:p>
          <w:p w:rsidR="00896D41" w:rsidRDefault="00896D41" w:rsidP="00783629">
            <w:pPr>
              <w:spacing w:after="0" w:line="240" w:lineRule="auto"/>
              <w:rPr>
                <w:rFonts w:ascii="Calibri" w:eastAsia="Times New Roman" w:hAnsi="Calibri" w:cs="Times New Roman"/>
                <w:color w:val="000000"/>
                <w:lang w:eastAsia="sl-SI"/>
              </w:rPr>
            </w:pPr>
            <w:r>
              <w:rPr>
                <w:noProof/>
                <w:lang w:eastAsia="sl-SI"/>
              </w:rPr>
              <w:drawing>
                <wp:inline distT="0" distB="0" distL="0" distR="0" wp14:anchorId="7ADC7596" wp14:editId="7697F120">
                  <wp:extent cx="4848224" cy="1290638"/>
                  <wp:effectExtent l="0" t="0" r="10160" b="2413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71771" w:rsidRPr="00783629" w:rsidRDefault="00F71771" w:rsidP="00783629">
            <w:pPr>
              <w:spacing w:after="0" w:line="240" w:lineRule="auto"/>
              <w:rPr>
                <w:rFonts w:ascii="Calibri" w:eastAsia="Times New Roman" w:hAnsi="Calibri" w:cs="Times New Roman"/>
                <w:color w:val="000000"/>
                <w:lang w:eastAsia="sl-SI"/>
              </w:rPr>
            </w:pPr>
          </w:p>
        </w:tc>
      </w:tr>
      <w:tr w:rsidR="00783629" w:rsidRPr="00783629" w:rsidTr="00783629">
        <w:trPr>
          <w:trHeight w:val="6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lastRenderedPageBreak/>
              <w:t>Q1c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Dostop do šole je varen.</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24</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52</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52</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A52E17" w:rsidRDefault="00783629" w:rsidP="00783629">
            <w:pPr>
              <w:spacing w:after="0" w:line="240" w:lineRule="auto"/>
              <w:jc w:val="right"/>
              <w:rPr>
                <w:rFonts w:ascii="Calibri" w:eastAsia="Times New Roman" w:hAnsi="Calibri" w:cs="Times New Roman"/>
                <w:b/>
                <w:color w:val="000000"/>
                <w:sz w:val="28"/>
                <w:szCs w:val="28"/>
                <w:lang w:eastAsia="sl-SI"/>
              </w:rPr>
            </w:pPr>
            <w:r w:rsidRPr="00A52E17">
              <w:rPr>
                <w:rFonts w:ascii="Calibri" w:eastAsia="Times New Roman" w:hAnsi="Calibri" w:cs="Times New Roman"/>
                <w:b/>
                <w:color w:val="000000"/>
                <w:sz w:val="28"/>
                <w:szCs w:val="28"/>
                <w:lang w:eastAsia="sl-SI"/>
              </w:rPr>
              <w:t>4,2</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0,97</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896D41" w:rsidRPr="00783629" w:rsidTr="00896D41">
        <w:trPr>
          <w:trHeight w:val="300"/>
        </w:trPr>
        <w:tc>
          <w:tcPr>
            <w:tcW w:w="15860" w:type="dxa"/>
            <w:gridSpan w:val="12"/>
            <w:tcBorders>
              <w:top w:val="nil"/>
              <w:left w:val="single" w:sz="4" w:space="0" w:color="auto"/>
              <w:bottom w:val="single" w:sz="4" w:space="0" w:color="auto"/>
              <w:right w:val="single" w:sz="4" w:space="0" w:color="auto"/>
            </w:tcBorders>
            <w:vAlign w:val="center"/>
          </w:tcPr>
          <w:p w:rsidR="00896D41" w:rsidRDefault="00896D41" w:rsidP="00783629">
            <w:pPr>
              <w:spacing w:after="0" w:line="240" w:lineRule="auto"/>
              <w:rPr>
                <w:rFonts w:ascii="Calibri" w:eastAsia="Times New Roman" w:hAnsi="Calibri" w:cs="Times New Roman"/>
                <w:color w:val="000000"/>
                <w:lang w:eastAsia="sl-SI"/>
              </w:rPr>
            </w:pPr>
          </w:p>
          <w:p w:rsidR="00896D41" w:rsidRPr="00783629" w:rsidRDefault="00896D41" w:rsidP="00783629">
            <w:pPr>
              <w:spacing w:after="0" w:line="240" w:lineRule="auto"/>
              <w:rPr>
                <w:rFonts w:ascii="Calibri" w:eastAsia="Times New Roman" w:hAnsi="Calibri" w:cs="Times New Roman"/>
                <w:color w:val="000000"/>
                <w:lang w:eastAsia="sl-SI"/>
              </w:rPr>
            </w:pPr>
            <w:r>
              <w:rPr>
                <w:noProof/>
                <w:lang w:eastAsia="sl-SI"/>
              </w:rPr>
              <w:drawing>
                <wp:inline distT="0" distB="0" distL="0" distR="0" wp14:anchorId="4857FA61" wp14:editId="495A68F5">
                  <wp:extent cx="4829176" cy="1347788"/>
                  <wp:effectExtent l="0" t="0" r="9525" b="2413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783629" w:rsidRPr="00783629" w:rsidTr="00783629">
        <w:trPr>
          <w:trHeight w:val="9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Q1d</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d) Okolica šole je urejena.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24</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A52E17" w:rsidRDefault="00783629" w:rsidP="00783629">
            <w:pPr>
              <w:spacing w:after="0" w:line="240" w:lineRule="auto"/>
              <w:jc w:val="right"/>
              <w:rPr>
                <w:rFonts w:ascii="Calibri" w:eastAsia="Times New Roman" w:hAnsi="Calibri" w:cs="Times New Roman"/>
                <w:b/>
                <w:color w:val="000000"/>
                <w:sz w:val="28"/>
                <w:szCs w:val="28"/>
                <w:lang w:eastAsia="sl-SI"/>
              </w:rPr>
            </w:pPr>
            <w:r w:rsidRPr="00A52E17">
              <w:rPr>
                <w:rFonts w:ascii="Calibri" w:eastAsia="Times New Roman" w:hAnsi="Calibri" w:cs="Times New Roman"/>
                <w:b/>
                <w:color w:val="000000"/>
                <w:sz w:val="28"/>
                <w:szCs w:val="28"/>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0,85</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896D41" w:rsidRPr="00783629" w:rsidTr="00896D41">
        <w:trPr>
          <w:trHeight w:val="300"/>
        </w:trPr>
        <w:tc>
          <w:tcPr>
            <w:tcW w:w="15860" w:type="dxa"/>
            <w:gridSpan w:val="12"/>
            <w:tcBorders>
              <w:top w:val="nil"/>
              <w:left w:val="single" w:sz="4" w:space="0" w:color="auto"/>
              <w:bottom w:val="single" w:sz="4" w:space="0" w:color="auto"/>
              <w:right w:val="single" w:sz="4" w:space="0" w:color="auto"/>
            </w:tcBorders>
            <w:vAlign w:val="center"/>
          </w:tcPr>
          <w:p w:rsidR="00896D41" w:rsidRDefault="00896D41" w:rsidP="00783629">
            <w:pPr>
              <w:spacing w:after="0" w:line="240" w:lineRule="auto"/>
              <w:rPr>
                <w:rFonts w:ascii="Calibri" w:eastAsia="Times New Roman" w:hAnsi="Calibri" w:cs="Times New Roman"/>
                <w:color w:val="000000"/>
                <w:lang w:eastAsia="sl-SI"/>
              </w:rPr>
            </w:pPr>
          </w:p>
          <w:p w:rsidR="00896D41" w:rsidRPr="00783629" w:rsidRDefault="00896D41" w:rsidP="00783629">
            <w:pPr>
              <w:spacing w:after="0" w:line="240" w:lineRule="auto"/>
              <w:rPr>
                <w:rFonts w:ascii="Calibri" w:eastAsia="Times New Roman" w:hAnsi="Calibri" w:cs="Times New Roman"/>
                <w:color w:val="000000"/>
                <w:lang w:eastAsia="sl-SI"/>
              </w:rPr>
            </w:pPr>
            <w:r>
              <w:rPr>
                <w:noProof/>
                <w:lang w:eastAsia="sl-SI"/>
              </w:rPr>
              <w:drawing>
                <wp:inline distT="0" distB="0" distL="0" distR="0" wp14:anchorId="7FB7B8D9" wp14:editId="704A1E8C">
                  <wp:extent cx="4829176" cy="1433513"/>
                  <wp:effectExtent l="0" t="0" r="9525"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783629" w:rsidRPr="00783629" w:rsidTr="00783629">
        <w:trPr>
          <w:trHeight w:val="9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Q1e</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e) Šola je dobro opremljena.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A52E17" w:rsidRDefault="00783629" w:rsidP="00783629">
            <w:pPr>
              <w:spacing w:after="0" w:line="240" w:lineRule="auto"/>
              <w:jc w:val="right"/>
              <w:rPr>
                <w:rFonts w:ascii="Calibri" w:eastAsia="Times New Roman" w:hAnsi="Calibri" w:cs="Times New Roman"/>
                <w:b/>
                <w:color w:val="000000"/>
                <w:sz w:val="28"/>
                <w:szCs w:val="28"/>
                <w:lang w:eastAsia="sl-SI"/>
              </w:rPr>
            </w:pPr>
            <w:r w:rsidRPr="00A52E17">
              <w:rPr>
                <w:rFonts w:ascii="Calibri" w:eastAsia="Times New Roman" w:hAnsi="Calibri" w:cs="Times New Roman"/>
                <w:b/>
                <w:color w:val="000000"/>
                <w:sz w:val="28"/>
                <w:szCs w:val="28"/>
                <w:lang w:eastAsia="sl-SI"/>
              </w:rPr>
              <w:t>4,4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0,72</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51%</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5D3FCB" w:rsidRPr="00783629" w:rsidTr="005D3FCB">
        <w:trPr>
          <w:trHeight w:val="300"/>
        </w:trPr>
        <w:tc>
          <w:tcPr>
            <w:tcW w:w="15860" w:type="dxa"/>
            <w:gridSpan w:val="12"/>
            <w:tcBorders>
              <w:top w:val="nil"/>
              <w:left w:val="single" w:sz="4" w:space="0" w:color="auto"/>
              <w:bottom w:val="single" w:sz="4" w:space="0" w:color="auto"/>
              <w:right w:val="single" w:sz="4" w:space="0" w:color="auto"/>
            </w:tcBorders>
            <w:shd w:val="clear" w:color="auto" w:fill="auto"/>
            <w:vAlign w:val="bottom"/>
            <w:hideMark/>
          </w:tcPr>
          <w:p w:rsidR="005D3FCB" w:rsidRPr="00783629" w:rsidRDefault="005D3FCB"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r>
              <w:rPr>
                <w:noProof/>
                <w:lang w:eastAsia="sl-SI"/>
              </w:rPr>
              <w:drawing>
                <wp:inline distT="0" distB="0" distL="0" distR="0" wp14:anchorId="589FA5B3" wp14:editId="7FA49ADE">
                  <wp:extent cx="4867275" cy="1347788"/>
                  <wp:effectExtent l="0" t="0" r="9525" b="2413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3FCB" w:rsidRPr="00783629" w:rsidRDefault="005D3FCB"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Q2</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F71771" w:rsidRDefault="00783629" w:rsidP="00783629">
            <w:pPr>
              <w:spacing w:after="0" w:line="240" w:lineRule="auto"/>
              <w:rPr>
                <w:rFonts w:ascii="Calibri" w:eastAsia="Times New Roman" w:hAnsi="Calibri" w:cs="Times New Roman"/>
                <w:b/>
                <w:color w:val="000000"/>
                <w:sz w:val="28"/>
                <w:szCs w:val="28"/>
                <w:lang w:eastAsia="sl-SI"/>
              </w:rPr>
            </w:pPr>
            <w:r w:rsidRPr="00F71771">
              <w:rPr>
                <w:rFonts w:ascii="Calibri" w:eastAsia="Times New Roman" w:hAnsi="Calibri" w:cs="Times New Roman"/>
                <w:b/>
                <w:color w:val="000000"/>
                <w:sz w:val="28"/>
                <w:szCs w:val="28"/>
                <w:lang w:eastAsia="sl-SI"/>
              </w:rPr>
              <w:t xml:space="preserve">Zgodovina in tradicija šole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576B0C">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Q2a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Šola je skozi tradicijo dobro povezana s krajem.</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A52E17" w:rsidRDefault="00783629" w:rsidP="00783629">
            <w:pPr>
              <w:spacing w:after="0" w:line="240" w:lineRule="auto"/>
              <w:jc w:val="right"/>
              <w:rPr>
                <w:rFonts w:ascii="Calibri" w:eastAsia="Times New Roman" w:hAnsi="Calibri" w:cs="Times New Roman"/>
                <w:b/>
                <w:color w:val="000000"/>
                <w:sz w:val="28"/>
                <w:szCs w:val="28"/>
                <w:lang w:eastAsia="sl-SI"/>
              </w:rPr>
            </w:pPr>
            <w:r w:rsidRPr="00A52E17">
              <w:rPr>
                <w:rFonts w:ascii="Calibri" w:eastAsia="Times New Roman" w:hAnsi="Calibri" w:cs="Times New Roman"/>
                <w:b/>
                <w:color w:val="000000"/>
                <w:sz w:val="28"/>
                <w:szCs w:val="28"/>
                <w:lang w:eastAsia="sl-SI"/>
              </w:rPr>
              <w:t>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0,87</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576B0C" w:rsidRPr="00783629" w:rsidTr="00576B0C">
        <w:trPr>
          <w:trHeight w:val="300"/>
        </w:trPr>
        <w:tc>
          <w:tcPr>
            <w:tcW w:w="15860" w:type="dxa"/>
            <w:gridSpan w:val="12"/>
            <w:tcBorders>
              <w:top w:val="nil"/>
              <w:left w:val="single" w:sz="4" w:space="0" w:color="auto"/>
              <w:bottom w:val="single" w:sz="4" w:space="0" w:color="auto"/>
              <w:right w:val="single" w:sz="4" w:space="0" w:color="auto"/>
            </w:tcBorders>
            <w:vAlign w:val="center"/>
          </w:tcPr>
          <w:p w:rsidR="00576B0C" w:rsidRDefault="00576B0C" w:rsidP="00783629">
            <w:pPr>
              <w:spacing w:after="0" w:line="240" w:lineRule="auto"/>
              <w:rPr>
                <w:rFonts w:ascii="Calibri" w:eastAsia="Times New Roman" w:hAnsi="Calibri" w:cs="Times New Roman"/>
                <w:color w:val="000000"/>
                <w:lang w:eastAsia="sl-SI"/>
              </w:rPr>
            </w:pPr>
          </w:p>
          <w:p w:rsidR="00576B0C" w:rsidRPr="00783629" w:rsidRDefault="00576B0C" w:rsidP="00783629">
            <w:pPr>
              <w:spacing w:after="0" w:line="240" w:lineRule="auto"/>
              <w:rPr>
                <w:rFonts w:ascii="Calibri" w:eastAsia="Times New Roman" w:hAnsi="Calibri" w:cs="Times New Roman"/>
                <w:color w:val="000000"/>
                <w:lang w:eastAsia="sl-SI"/>
              </w:rPr>
            </w:pPr>
            <w:r>
              <w:rPr>
                <w:noProof/>
                <w:lang w:eastAsia="sl-SI"/>
              </w:rPr>
              <w:drawing>
                <wp:inline distT="0" distB="0" distL="0" distR="0" wp14:anchorId="258A14A0" wp14:editId="404107E2">
                  <wp:extent cx="4838700" cy="1357313"/>
                  <wp:effectExtent l="0" t="0" r="19050" b="14605"/>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783629" w:rsidRPr="00783629" w:rsidTr="00576B0C">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Q2b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Na zgodovino šole so otroci, starši in krajani ponosni.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A52E17" w:rsidRDefault="00783629" w:rsidP="00783629">
            <w:pPr>
              <w:spacing w:after="0" w:line="240" w:lineRule="auto"/>
              <w:jc w:val="right"/>
              <w:rPr>
                <w:rFonts w:ascii="Calibri" w:eastAsia="Times New Roman" w:hAnsi="Calibri" w:cs="Times New Roman"/>
                <w:b/>
                <w:color w:val="000000"/>
                <w:sz w:val="28"/>
                <w:szCs w:val="28"/>
                <w:lang w:eastAsia="sl-SI"/>
              </w:rPr>
            </w:pPr>
            <w:r w:rsidRPr="00A52E17">
              <w:rPr>
                <w:rFonts w:ascii="Calibri" w:eastAsia="Times New Roman" w:hAnsi="Calibri" w:cs="Times New Roman"/>
                <w:b/>
                <w:color w:val="000000"/>
                <w:sz w:val="28"/>
                <w:szCs w:val="28"/>
                <w:lang w:eastAsia="sl-SI"/>
              </w:rPr>
              <w:t>3,9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0,94</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576B0C" w:rsidRPr="00783629" w:rsidTr="00576B0C">
        <w:trPr>
          <w:trHeight w:val="300"/>
        </w:trPr>
        <w:tc>
          <w:tcPr>
            <w:tcW w:w="15860" w:type="dxa"/>
            <w:gridSpan w:val="12"/>
            <w:tcBorders>
              <w:top w:val="nil"/>
              <w:left w:val="single" w:sz="4" w:space="0" w:color="auto"/>
              <w:bottom w:val="single" w:sz="4" w:space="0" w:color="auto"/>
              <w:right w:val="single" w:sz="4" w:space="0" w:color="auto"/>
            </w:tcBorders>
            <w:vAlign w:val="center"/>
          </w:tcPr>
          <w:p w:rsidR="00576B0C" w:rsidRDefault="00576B0C" w:rsidP="00783629">
            <w:pPr>
              <w:spacing w:after="0" w:line="240" w:lineRule="auto"/>
              <w:rPr>
                <w:rFonts w:ascii="Calibri" w:eastAsia="Times New Roman" w:hAnsi="Calibri" w:cs="Times New Roman"/>
                <w:color w:val="000000"/>
                <w:lang w:eastAsia="sl-SI"/>
              </w:rPr>
            </w:pPr>
          </w:p>
          <w:p w:rsidR="00576B0C" w:rsidRDefault="00576B0C" w:rsidP="00783629">
            <w:pPr>
              <w:spacing w:after="0" w:line="240" w:lineRule="auto"/>
              <w:rPr>
                <w:rFonts w:ascii="Calibri" w:eastAsia="Times New Roman" w:hAnsi="Calibri" w:cs="Times New Roman"/>
                <w:color w:val="000000"/>
                <w:lang w:eastAsia="sl-SI"/>
              </w:rPr>
            </w:pPr>
            <w:r>
              <w:rPr>
                <w:noProof/>
                <w:lang w:eastAsia="sl-SI"/>
              </w:rPr>
              <w:drawing>
                <wp:inline distT="0" distB="0" distL="0" distR="0" wp14:anchorId="5A219D53" wp14:editId="6EA213A1">
                  <wp:extent cx="4819650" cy="1376363"/>
                  <wp:effectExtent l="0" t="0" r="19050" b="14605"/>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2E17" w:rsidRDefault="00A52E17" w:rsidP="00783629">
            <w:pPr>
              <w:spacing w:after="0" w:line="240" w:lineRule="auto"/>
              <w:rPr>
                <w:rFonts w:ascii="Calibri" w:eastAsia="Times New Roman" w:hAnsi="Calibri" w:cs="Times New Roman"/>
                <w:color w:val="000000"/>
                <w:lang w:eastAsia="sl-SI"/>
              </w:rPr>
            </w:pPr>
          </w:p>
          <w:p w:rsidR="00F71771" w:rsidRDefault="00F71771" w:rsidP="00783629">
            <w:pPr>
              <w:spacing w:after="0" w:line="240" w:lineRule="auto"/>
              <w:rPr>
                <w:rFonts w:ascii="Calibri" w:eastAsia="Times New Roman" w:hAnsi="Calibri" w:cs="Times New Roman"/>
                <w:color w:val="000000"/>
                <w:lang w:eastAsia="sl-SI"/>
              </w:rPr>
            </w:pPr>
          </w:p>
          <w:p w:rsidR="00A52E17" w:rsidRPr="00783629" w:rsidRDefault="00A52E17" w:rsidP="00783629">
            <w:pPr>
              <w:spacing w:after="0" w:line="240" w:lineRule="auto"/>
              <w:rPr>
                <w:rFonts w:ascii="Calibri" w:eastAsia="Times New Roman" w:hAnsi="Calibri" w:cs="Times New Roman"/>
                <w:color w:val="000000"/>
                <w:lang w:eastAsia="sl-SI"/>
              </w:rPr>
            </w:pPr>
          </w:p>
        </w:tc>
      </w:tr>
      <w:tr w:rsidR="00783629" w:rsidRPr="00783629" w:rsidTr="00783629">
        <w:trPr>
          <w:trHeight w:val="9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Q2c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Šola neguje svojo tradicijo.</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A52E17" w:rsidRDefault="00783629" w:rsidP="00783629">
            <w:pPr>
              <w:spacing w:after="0" w:line="240" w:lineRule="auto"/>
              <w:jc w:val="right"/>
              <w:rPr>
                <w:rFonts w:ascii="Calibri" w:eastAsia="Times New Roman" w:hAnsi="Calibri" w:cs="Times New Roman"/>
                <w:b/>
                <w:color w:val="000000"/>
                <w:sz w:val="28"/>
                <w:szCs w:val="28"/>
                <w:lang w:eastAsia="sl-SI"/>
              </w:rPr>
            </w:pPr>
            <w:r w:rsidRPr="00A52E17">
              <w:rPr>
                <w:rFonts w:ascii="Calibri" w:eastAsia="Times New Roman" w:hAnsi="Calibri" w:cs="Times New Roman"/>
                <w:b/>
                <w:color w:val="000000"/>
                <w:sz w:val="28"/>
                <w:szCs w:val="28"/>
                <w:lang w:eastAsia="sl-SI"/>
              </w:rPr>
              <w:t>3,8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0,98</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24%</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A52E17" w:rsidRPr="00783629" w:rsidTr="00F71771">
        <w:trPr>
          <w:trHeight w:hRule="exact" w:val="2835"/>
        </w:trPr>
        <w:tc>
          <w:tcPr>
            <w:tcW w:w="15860" w:type="dxa"/>
            <w:gridSpan w:val="12"/>
            <w:tcBorders>
              <w:top w:val="nil"/>
              <w:left w:val="single" w:sz="4" w:space="0" w:color="auto"/>
              <w:bottom w:val="single" w:sz="4" w:space="0" w:color="auto"/>
              <w:right w:val="single" w:sz="4" w:space="0" w:color="auto"/>
            </w:tcBorders>
            <w:shd w:val="clear" w:color="auto" w:fill="auto"/>
            <w:vAlign w:val="bottom"/>
            <w:hideMark/>
          </w:tcPr>
          <w:p w:rsidR="00F71771" w:rsidRPr="00783629" w:rsidRDefault="00A52E17"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p w:rsidR="00A52E17" w:rsidRPr="00783629" w:rsidRDefault="00A52E17"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r>
              <w:rPr>
                <w:noProof/>
                <w:lang w:eastAsia="sl-SI"/>
              </w:rPr>
              <w:drawing>
                <wp:inline distT="0" distB="0" distL="0" distR="0" wp14:anchorId="6AE42100" wp14:editId="4CD2E41A">
                  <wp:extent cx="4867275" cy="1376363"/>
                  <wp:effectExtent l="0" t="0" r="9525" b="14605"/>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2E17" w:rsidRPr="00783629" w:rsidRDefault="00A52E17"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p w:rsidR="00A52E17" w:rsidRPr="00783629" w:rsidRDefault="00A52E17"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p w:rsidR="00A52E17" w:rsidRPr="00783629" w:rsidRDefault="00A52E17"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p w:rsidR="00A52E17" w:rsidRPr="00783629" w:rsidRDefault="00A52E17"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p w:rsidR="00A52E17" w:rsidRPr="00783629" w:rsidRDefault="00A52E17"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p w:rsidR="00A52E17" w:rsidRPr="00783629" w:rsidRDefault="00A52E17"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p w:rsidR="00A52E17" w:rsidRPr="00783629" w:rsidRDefault="00A52E17"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p w:rsidR="00A52E17" w:rsidRPr="00783629" w:rsidRDefault="00A52E17"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p w:rsidR="00A52E17" w:rsidRPr="00783629" w:rsidRDefault="00A52E17"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p w:rsidR="00A52E17" w:rsidRPr="00783629" w:rsidRDefault="00A52E17"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Q3</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F71771" w:rsidRDefault="00783629" w:rsidP="00783629">
            <w:pPr>
              <w:spacing w:after="0" w:line="240" w:lineRule="auto"/>
              <w:rPr>
                <w:rFonts w:ascii="Calibri" w:eastAsia="Times New Roman" w:hAnsi="Calibri" w:cs="Times New Roman"/>
                <w:b/>
                <w:color w:val="000000"/>
                <w:sz w:val="28"/>
                <w:szCs w:val="28"/>
                <w:lang w:eastAsia="sl-SI"/>
              </w:rPr>
            </w:pPr>
            <w:r w:rsidRPr="00F71771">
              <w:rPr>
                <w:rFonts w:ascii="Calibri" w:eastAsia="Times New Roman" w:hAnsi="Calibri" w:cs="Times New Roman"/>
                <w:b/>
                <w:color w:val="000000"/>
                <w:sz w:val="28"/>
                <w:szCs w:val="28"/>
                <w:lang w:eastAsia="sl-SI"/>
              </w:rPr>
              <w:t xml:space="preserve">Šola in mediji, publiciteta dosežkov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F71771">
        <w:trPr>
          <w:trHeight w:hRule="exac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Q3a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Navzočnost šole v medijih je ustrezno odmerjena.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0,96</w:t>
            </w:r>
          </w:p>
        </w:tc>
      </w:tr>
      <w:tr w:rsidR="00783629" w:rsidRPr="00783629" w:rsidTr="00F71771">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F71771">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Q3b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Z delom in dosežki šole je javnost ustrezno seznanjena.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1,04</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F71771">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Q3c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Dosežki otrok so spodbudno predstavljeni javnosti.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1,13</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p w:rsidR="00F71771" w:rsidRDefault="00F71771" w:rsidP="00783629">
            <w:pPr>
              <w:spacing w:after="0" w:line="240" w:lineRule="auto"/>
              <w:rPr>
                <w:rFonts w:ascii="Calibri" w:eastAsia="Times New Roman" w:hAnsi="Calibri" w:cs="Times New Roman"/>
                <w:color w:val="000000"/>
                <w:lang w:eastAsia="sl-SI"/>
              </w:rPr>
            </w:pPr>
          </w:p>
          <w:p w:rsidR="00F71771" w:rsidRDefault="00F71771" w:rsidP="00783629">
            <w:pPr>
              <w:spacing w:after="0" w:line="240" w:lineRule="auto"/>
              <w:rPr>
                <w:rFonts w:ascii="Calibri" w:eastAsia="Times New Roman" w:hAnsi="Calibri" w:cs="Times New Roman"/>
                <w:color w:val="000000"/>
                <w:lang w:eastAsia="sl-SI"/>
              </w:rPr>
            </w:pPr>
          </w:p>
          <w:p w:rsidR="00F71771" w:rsidRPr="00783629" w:rsidRDefault="00F71771"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Q4</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F71771" w:rsidRDefault="00783629" w:rsidP="00783629">
            <w:pPr>
              <w:spacing w:after="0" w:line="240" w:lineRule="auto"/>
              <w:rPr>
                <w:rFonts w:ascii="Calibri" w:eastAsia="Times New Roman" w:hAnsi="Calibri" w:cs="Times New Roman"/>
                <w:b/>
                <w:color w:val="000000"/>
                <w:sz w:val="28"/>
                <w:szCs w:val="28"/>
                <w:lang w:eastAsia="sl-SI"/>
              </w:rPr>
            </w:pPr>
            <w:r w:rsidRPr="00F71771">
              <w:rPr>
                <w:rFonts w:ascii="Calibri" w:eastAsia="Times New Roman" w:hAnsi="Calibri" w:cs="Times New Roman"/>
                <w:b/>
                <w:color w:val="000000"/>
                <w:sz w:val="28"/>
                <w:szCs w:val="28"/>
                <w:lang w:eastAsia="sl-SI"/>
              </w:rPr>
              <w:t xml:space="preserve">Sodelovanje šole z okoljem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F71771">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Q4a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Šola aktivno sodeluje z drugimi zavodi v občini.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0,88</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23%</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F71771">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Q4b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Šola aktivno sodeluje z društvi in klubi v domačem okolju.</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51</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51</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0,99</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F71771">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Q4c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Šola težave rešuje timsko (v sodelovanju z zunanjimi ustanovami)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0,84</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Q5</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F71771" w:rsidRDefault="00783629" w:rsidP="00783629">
            <w:pPr>
              <w:spacing w:after="0" w:line="240" w:lineRule="auto"/>
              <w:rPr>
                <w:rFonts w:ascii="Calibri" w:eastAsia="Times New Roman" w:hAnsi="Calibri" w:cs="Times New Roman"/>
                <w:b/>
                <w:color w:val="000000"/>
                <w:sz w:val="28"/>
                <w:szCs w:val="28"/>
                <w:lang w:eastAsia="sl-SI"/>
              </w:rPr>
            </w:pPr>
            <w:r w:rsidRPr="00F71771">
              <w:rPr>
                <w:rFonts w:ascii="Calibri" w:eastAsia="Times New Roman" w:hAnsi="Calibri" w:cs="Times New Roman"/>
                <w:b/>
                <w:color w:val="000000"/>
                <w:sz w:val="28"/>
                <w:szCs w:val="28"/>
                <w:lang w:eastAsia="sl-SI"/>
              </w:rPr>
              <w:t xml:space="preserve">Vodenje in predstavljanje šole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F71771">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Q5a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Vodstvo šole vzpostavlja in vzdržuje dober osnovni red v šoli.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1,12</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F71771">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Q5b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Šola ima v kraju dober sloves</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1,06</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28%</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F71771">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Q5c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Ravnatelj dobro zastopa in predstavlja šolo ob različnih priložnostih.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4,2</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0,79</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Q6</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F71771" w:rsidRDefault="00783629" w:rsidP="00783629">
            <w:pPr>
              <w:spacing w:after="0" w:line="240" w:lineRule="auto"/>
              <w:rPr>
                <w:rFonts w:ascii="Calibri" w:eastAsia="Times New Roman" w:hAnsi="Calibri" w:cs="Times New Roman"/>
                <w:b/>
                <w:color w:val="000000"/>
                <w:sz w:val="28"/>
                <w:szCs w:val="28"/>
                <w:lang w:eastAsia="sl-SI"/>
              </w:rPr>
            </w:pPr>
            <w:r w:rsidRPr="00F71771">
              <w:rPr>
                <w:rFonts w:ascii="Calibri" w:eastAsia="Times New Roman" w:hAnsi="Calibri" w:cs="Times New Roman"/>
                <w:b/>
                <w:color w:val="000000"/>
                <w:sz w:val="28"/>
                <w:szCs w:val="28"/>
                <w:lang w:eastAsia="sl-SI"/>
              </w:rPr>
              <w:t xml:space="preserve">Odnos do učencev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F71771">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Q6a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Učitelji vsakega učenca obravnavajo kot posameznika.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52</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52</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1,09</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F71771">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Q6b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Zaposleni so učencu v težavah vedno pripravljeni priskočiti na pomoč.</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0,94</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F71771">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Q6c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Učitelji učencu, ki išče pomoč, znajo prisluhniti.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0,88</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F71771">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Q6d</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d) Šolska svetovalna služba je učencem zanesljiva opora in pomoč.</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0,92</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F71771">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Q6e</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e) Novo vključenemu učencu učitelji pomagajo pri vključevanju v novo okolje.</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0,94</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24%</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p w:rsidR="00F71771" w:rsidRDefault="00F71771" w:rsidP="00783629">
            <w:pPr>
              <w:spacing w:after="0" w:line="240" w:lineRule="auto"/>
              <w:rPr>
                <w:rFonts w:ascii="Calibri" w:eastAsia="Times New Roman" w:hAnsi="Calibri" w:cs="Times New Roman"/>
                <w:color w:val="000000"/>
                <w:lang w:eastAsia="sl-SI"/>
              </w:rPr>
            </w:pPr>
          </w:p>
          <w:p w:rsidR="00F71771" w:rsidRDefault="00F71771" w:rsidP="00783629">
            <w:pPr>
              <w:spacing w:after="0" w:line="240" w:lineRule="auto"/>
              <w:rPr>
                <w:rFonts w:ascii="Calibri" w:eastAsia="Times New Roman" w:hAnsi="Calibri" w:cs="Times New Roman"/>
                <w:color w:val="000000"/>
                <w:lang w:eastAsia="sl-SI"/>
              </w:rPr>
            </w:pPr>
          </w:p>
          <w:p w:rsidR="00F71771" w:rsidRDefault="00F71771" w:rsidP="00783629">
            <w:pPr>
              <w:spacing w:after="0" w:line="240" w:lineRule="auto"/>
              <w:rPr>
                <w:rFonts w:ascii="Calibri" w:eastAsia="Times New Roman" w:hAnsi="Calibri" w:cs="Times New Roman"/>
                <w:color w:val="000000"/>
                <w:lang w:eastAsia="sl-SI"/>
              </w:rPr>
            </w:pPr>
          </w:p>
          <w:p w:rsidR="00F71771" w:rsidRDefault="00F71771" w:rsidP="00783629">
            <w:pPr>
              <w:spacing w:after="0" w:line="240" w:lineRule="auto"/>
              <w:rPr>
                <w:rFonts w:ascii="Calibri" w:eastAsia="Times New Roman" w:hAnsi="Calibri" w:cs="Times New Roman"/>
                <w:color w:val="000000"/>
                <w:lang w:eastAsia="sl-SI"/>
              </w:rPr>
            </w:pPr>
          </w:p>
          <w:p w:rsidR="00F71771" w:rsidRDefault="00F71771" w:rsidP="00783629">
            <w:pPr>
              <w:spacing w:after="0" w:line="240" w:lineRule="auto"/>
              <w:rPr>
                <w:rFonts w:ascii="Calibri" w:eastAsia="Times New Roman" w:hAnsi="Calibri" w:cs="Times New Roman"/>
                <w:color w:val="000000"/>
                <w:lang w:eastAsia="sl-SI"/>
              </w:rPr>
            </w:pPr>
          </w:p>
          <w:p w:rsidR="00F71771" w:rsidRDefault="00F71771" w:rsidP="00783629">
            <w:pPr>
              <w:spacing w:after="0" w:line="240" w:lineRule="auto"/>
              <w:rPr>
                <w:rFonts w:ascii="Calibri" w:eastAsia="Times New Roman" w:hAnsi="Calibri" w:cs="Times New Roman"/>
                <w:color w:val="000000"/>
                <w:lang w:eastAsia="sl-SI"/>
              </w:rPr>
            </w:pPr>
          </w:p>
          <w:p w:rsidR="00F71771" w:rsidRDefault="00F71771" w:rsidP="00783629">
            <w:pPr>
              <w:spacing w:after="0" w:line="240" w:lineRule="auto"/>
              <w:rPr>
                <w:rFonts w:ascii="Calibri" w:eastAsia="Times New Roman" w:hAnsi="Calibri" w:cs="Times New Roman"/>
                <w:color w:val="000000"/>
                <w:lang w:eastAsia="sl-SI"/>
              </w:rPr>
            </w:pPr>
          </w:p>
          <w:p w:rsidR="00F71771" w:rsidRDefault="00F71771" w:rsidP="00783629">
            <w:pPr>
              <w:spacing w:after="0" w:line="240" w:lineRule="auto"/>
              <w:rPr>
                <w:rFonts w:ascii="Calibri" w:eastAsia="Times New Roman" w:hAnsi="Calibri" w:cs="Times New Roman"/>
                <w:color w:val="000000"/>
                <w:lang w:eastAsia="sl-SI"/>
              </w:rPr>
            </w:pPr>
          </w:p>
          <w:p w:rsidR="00F71771" w:rsidRPr="00783629" w:rsidRDefault="00F71771"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Q7</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F71771" w:rsidRDefault="00783629" w:rsidP="00783629">
            <w:pPr>
              <w:spacing w:after="0" w:line="240" w:lineRule="auto"/>
              <w:rPr>
                <w:rFonts w:ascii="Calibri" w:eastAsia="Times New Roman" w:hAnsi="Calibri" w:cs="Times New Roman"/>
                <w:b/>
                <w:color w:val="000000"/>
                <w:sz w:val="28"/>
                <w:szCs w:val="28"/>
                <w:lang w:eastAsia="sl-SI"/>
              </w:rPr>
            </w:pPr>
            <w:r w:rsidRPr="00F71771">
              <w:rPr>
                <w:rFonts w:ascii="Calibri" w:eastAsia="Times New Roman" w:hAnsi="Calibri" w:cs="Times New Roman"/>
                <w:b/>
                <w:color w:val="000000"/>
                <w:sz w:val="28"/>
                <w:szCs w:val="28"/>
                <w:lang w:eastAsia="sl-SI"/>
              </w:rPr>
              <w:t xml:space="preserve">Odnos do staršev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Q7a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Učitelji iščejo načine za uspešno sodelovanje s starši.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1,02</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Q7b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Učitelji in starši so enakovredni sogovorniki.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1,04</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Q7c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Staršu v težavah so učitelji pripravljeni priskočiti na pomoč.</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0,86</w:t>
            </w:r>
          </w:p>
        </w:tc>
      </w:tr>
      <w:tr w:rsidR="00783629" w:rsidRPr="00783629" w:rsidTr="00CC7362">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Q7d</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d) Učitelji so pozorni na morebitne spremembe pri otroku.</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Q7e</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e) Učitelji staršem novo vključenih otrok pomagajo pri vključevanju otroka v šolo.</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0,81</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Q7f</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f) Prijaznost šolskega osebja daje staršem občutek sprejetosti.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0,82</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p w:rsidR="007F2EF5" w:rsidRDefault="007F2EF5" w:rsidP="00783629">
            <w:pPr>
              <w:spacing w:after="0" w:line="240" w:lineRule="auto"/>
              <w:rPr>
                <w:rFonts w:ascii="Calibri" w:eastAsia="Times New Roman" w:hAnsi="Calibri" w:cs="Times New Roman"/>
                <w:color w:val="000000"/>
                <w:lang w:eastAsia="sl-SI"/>
              </w:rPr>
            </w:pPr>
          </w:p>
          <w:p w:rsidR="007F2EF5" w:rsidRDefault="007F2EF5" w:rsidP="00783629">
            <w:pPr>
              <w:spacing w:after="0" w:line="240" w:lineRule="auto"/>
              <w:rPr>
                <w:rFonts w:ascii="Calibri" w:eastAsia="Times New Roman" w:hAnsi="Calibri" w:cs="Times New Roman"/>
                <w:color w:val="000000"/>
                <w:lang w:eastAsia="sl-SI"/>
              </w:rPr>
            </w:pPr>
          </w:p>
          <w:p w:rsidR="007F2EF5" w:rsidRDefault="007F2EF5" w:rsidP="00783629">
            <w:pPr>
              <w:spacing w:after="0" w:line="240" w:lineRule="auto"/>
              <w:rPr>
                <w:rFonts w:ascii="Calibri" w:eastAsia="Times New Roman" w:hAnsi="Calibri" w:cs="Times New Roman"/>
                <w:color w:val="000000"/>
                <w:lang w:eastAsia="sl-SI"/>
              </w:rPr>
            </w:pPr>
          </w:p>
          <w:p w:rsidR="007F2EF5" w:rsidRDefault="007F2EF5" w:rsidP="00783629">
            <w:pPr>
              <w:spacing w:after="0" w:line="240" w:lineRule="auto"/>
              <w:rPr>
                <w:rFonts w:ascii="Calibri" w:eastAsia="Times New Roman" w:hAnsi="Calibri" w:cs="Times New Roman"/>
                <w:color w:val="000000"/>
                <w:lang w:eastAsia="sl-SI"/>
              </w:rPr>
            </w:pPr>
          </w:p>
          <w:p w:rsidR="007F2EF5" w:rsidRPr="00783629" w:rsidRDefault="007F2EF5"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Q8</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F71771" w:rsidRDefault="00783629" w:rsidP="00783629">
            <w:pPr>
              <w:spacing w:after="0" w:line="240" w:lineRule="auto"/>
              <w:rPr>
                <w:rFonts w:ascii="Calibri" w:eastAsia="Times New Roman" w:hAnsi="Calibri" w:cs="Times New Roman"/>
                <w:b/>
                <w:color w:val="000000"/>
                <w:sz w:val="28"/>
                <w:szCs w:val="28"/>
                <w:lang w:eastAsia="sl-SI"/>
              </w:rPr>
            </w:pPr>
            <w:r w:rsidRPr="00F71771">
              <w:rPr>
                <w:rFonts w:ascii="Calibri" w:eastAsia="Times New Roman" w:hAnsi="Calibri" w:cs="Times New Roman"/>
                <w:b/>
                <w:color w:val="000000"/>
                <w:sz w:val="28"/>
                <w:szCs w:val="28"/>
                <w:lang w:eastAsia="sl-SI"/>
              </w:rPr>
              <w:t xml:space="preserve">Oblike sodelovanja s starši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Q8a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Roditeljski sestanki so dobro organizirani.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0,98</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Q8b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Na roditeljskih sestankih dobimo starši odgovore na svoja vprašanja.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Q8c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Govorilne ure so dobro organizirane.</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1,07</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Q8d</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xml:space="preserve">d) Na govorilnih urah dobim </w:t>
            </w:r>
            <w:proofErr w:type="spellStart"/>
            <w:r w:rsidRPr="00783629">
              <w:rPr>
                <w:rFonts w:ascii="Calibri" w:eastAsia="Times New Roman" w:hAnsi="Calibri" w:cs="Times New Roman"/>
                <w:color w:val="000000"/>
                <w:lang w:eastAsia="sl-SI"/>
              </w:rPr>
              <w:t>željene</w:t>
            </w:r>
            <w:proofErr w:type="spellEnd"/>
            <w:r w:rsidRPr="00783629">
              <w:rPr>
                <w:rFonts w:ascii="Calibri" w:eastAsia="Times New Roman" w:hAnsi="Calibri" w:cs="Times New Roman"/>
                <w:color w:val="000000"/>
                <w:lang w:eastAsia="sl-SI"/>
              </w:rPr>
              <w:t xml:space="preserve"> informacije o svojem otroku.</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4,1</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0,99</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Q8e</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e) V šoli je dovolj priložnosti za neformalne oblike sodelovanja med učitelji in starši.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0,97</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Q8f</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f) V šoli je dovolj priložnosti za individualne oblike sodelovanja med učitelji in starši.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0,89</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p w:rsidR="007F2EF5" w:rsidRDefault="007F2EF5" w:rsidP="00783629">
            <w:pPr>
              <w:spacing w:after="0" w:line="240" w:lineRule="auto"/>
              <w:rPr>
                <w:rFonts w:ascii="Calibri" w:eastAsia="Times New Roman" w:hAnsi="Calibri" w:cs="Times New Roman"/>
                <w:color w:val="000000"/>
                <w:lang w:eastAsia="sl-SI"/>
              </w:rPr>
            </w:pPr>
          </w:p>
          <w:p w:rsidR="007F2EF5" w:rsidRDefault="007F2EF5" w:rsidP="00783629">
            <w:pPr>
              <w:spacing w:after="0" w:line="240" w:lineRule="auto"/>
              <w:rPr>
                <w:rFonts w:ascii="Calibri" w:eastAsia="Times New Roman" w:hAnsi="Calibri" w:cs="Times New Roman"/>
                <w:color w:val="000000"/>
                <w:lang w:eastAsia="sl-SI"/>
              </w:rPr>
            </w:pPr>
          </w:p>
          <w:p w:rsidR="007F2EF5" w:rsidRDefault="007F2EF5" w:rsidP="00783629">
            <w:pPr>
              <w:spacing w:after="0" w:line="240" w:lineRule="auto"/>
              <w:rPr>
                <w:rFonts w:ascii="Calibri" w:eastAsia="Times New Roman" w:hAnsi="Calibri" w:cs="Times New Roman"/>
                <w:color w:val="000000"/>
                <w:lang w:eastAsia="sl-SI"/>
              </w:rPr>
            </w:pPr>
          </w:p>
          <w:p w:rsidR="007F2EF5" w:rsidRDefault="007F2EF5" w:rsidP="00783629">
            <w:pPr>
              <w:spacing w:after="0" w:line="240" w:lineRule="auto"/>
              <w:rPr>
                <w:rFonts w:ascii="Calibri" w:eastAsia="Times New Roman" w:hAnsi="Calibri" w:cs="Times New Roman"/>
                <w:color w:val="000000"/>
                <w:lang w:eastAsia="sl-SI"/>
              </w:rPr>
            </w:pPr>
          </w:p>
          <w:p w:rsidR="007F2EF5" w:rsidRPr="00783629" w:rsidRDefault="007F2EF5" w:rsidP="00783629">
            <w:pPr>
              <w:spacing w:after="0" w:line="240" w:lineRule="auto"/>
              <w:rPr>
                <w:rFonts w:ascii="Calibri" w:eastAsia="Times New Roman" w:hAnsi="Calibri" w:cs="Times New Roman"/>
                <w:color w:val="000000"/>
                <w:lang w:eastAsia="sl-SI"/>
              </w:rPr>
            </w:pP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Q9</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B93F9A" w:rsidRDefault="00783629" w:rsidP="00783629">
            <w:pPr>
              <w:spacing w:after="0" w:line="240" w:lineRule="auto"/>
              <w:rPr>
                <w:rFonts w:ascii="Calibri" w:eastAsia="Times New Roman" w:hAnsi="Calibri" w:cs="Times New Roman"/>
                <w:b/>
                <w:color w:val="000000"/>
                <w:sz w:val="28"/>
                <w:szCs w:val="28"/>
                <w:lang w:eastAsia="sl-SI"/>
              </w:rPr>
            </w:pPr>
            <w:r w:rsidRPr="00B93F9A">
              <w:rPr>
                <w:rFonts w:ascii="Calibri" w:eastAsia="Times New Roman" w:hAnsi="Calibri" w:cs="Times New Roman"/>
                <w:b/>
                <w:color w:val="000000"/>
                <w:sz w:val="28"/>
                <w:szCs w:val="28"/>
                <w:lang w:eastAsia="sl-SI"/>
              </w:rPr>
              <w:t xml:space="preserve">Kvaliteta informacij staršem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Q9a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Starši smo o delu šole sproti dobro informirani.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0,86</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Q9b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Sporočila, ki prihajajo iz šole, so jasna.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0,77</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Q9c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O uspehu in napredku svojega otroka smo starši dobro informirani.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0,76</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Q9d</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d) Učitelji preverjajo, kako starši razumejo posredovane informacije o otroku.</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0,99</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F2EF5" w:rsidRPr="00783629" w:rsidRDefault="007F2EF5" w:rsidP="00783629">
            <w:pPr>
              <w:spacing w:after="0" w:line="240" w:lineRule="auto"/>
              <w:rPr>
                <w:rFonts w:ascii="Calibri" w:eastAsia="Times New Roman" w:hAnsi="Calibri" w:cs="Times New Roman"/>
                <w:color w:val="000000"/>
                <w:lang w:eastAsia="sl-SI"/>
              </w:rPr>
            </w:pP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Q10</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B93F9A" w:rsidRDefault="00783629" w:rsidP="00783629">
            <w:pPr>
              <w:spacing w:after="0" w:line="240" w:lineRule="auto"/>
              <w:rPr>
                <w:rFonts w:ascii="Calibri" w:eastAsia="Times New Roman" w:hAnsi="Calibri" w:cs="Times New Roman"/>
                <w:b/>
                <w:color w:val="000000"/>
                <w:sz w:val="28"/>
                <w:szCs w:val="28"/>
                <w:lang w:eastAsia="sl-SI"/>
              </w:rPr>
            </w:pPr>
            <w:r w:rsidRPr="00B93F9A">
              <w:rPr>
                <w:rFonts w:ascii="Calibri" w:eastAsia="Times New Roman" w:hAnsi="Calibri" w:cs="Times New Roman"/>
                <w:b/>
                <w:color w:val="000000"/>
                <w:sz w:val="28"/>
                <w:szCs w:val="28"/>
                <w:lang w:eastAsia="sl-SI"/>
              </w:rPr>
              <w:t xml:space="preserve">Šolska publikacija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Q10a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Šolska publikacija je ustrezno oblikovana.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0,86</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Q10b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V šolski publikaciji so pregledno in urejeno zapisane ključne informacije za starše in učence.</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0,93</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31%</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Q10c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V šolski publikaciji so ustrezno predstavljene posebnosti in prednosti šole.</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0,92</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Q11</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B93F9A" w:rsidRDefault="00783629" w:rsidP="00783629">
            <w:pPr>
              <w:spacing w:after="0" w:line="240" w:lineRule="auto"/>
              <w:rPr>
                <w:rFonts w:ascii="Calibri" w:eastAsia="Times New Roman" w:hAnsi="Calibri" w:cs="Times New Roman"/>
                <w:b/>
                <w:color w:val="000000"/>
                <w:sz w:val="28"/>
                <w:szCs w:val="28"/>
                <w:lang w:eastAsia="sl-SI"/>
              </w:rPr>
            </w:pPr>
            <w:r w:rsidRPr="00B93F9A">
              <w:rPr>
                <w:rFonts w:ascii="Calibri" w:eastAsia="Times New Roman" w:hAnsi="Calibri" w:cs="Times New Roman"/>
                <w:b/>
                <w:color w:val="000000"/>
                <w:sz w:val="28"/>
                <w:szCs w:val="28"/>
                <w:lang w:eastAsia="sl-SI"/>
              </w:rPr>
              <w:t xml:space="preserve">Predlogi in pobude staršev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Q11a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Priložnosti za predloge in pobude staršev je v šoli dovolj.</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0,99</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Q11b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Predlogi in pobude staršev so dovolj pogosto upoštevani.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3,2</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Q11c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Učitelji dialogu s starši namenjajo dovolj pozornosti.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0,91</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p w:rsidR="007F2EF5" w:rsidRDefault="007F2EF5" w:rsidP="00783629">
            <w:pPr>
              <w:spacing w:after="0" w:line="240" w:lineRule="auto"/>
              <w:rPr>
                <w:rFonts w:ascii="Calibri" w:eastAsia="Times New Roman" w:hAnsi="Calibri" w:cs="Times New Roman"/>
                <w:color w:val="000000"/>
                <w:lang w:eastAsia="sl-SI"/>
              </w:rPr>
            </w:pPr>
          </w:p>
          <w:p w:rsidR="007F2EF5" w:rsidRDefault="007F2EF5" w:rsidP="00783629">
            <w:pPr>
              <w:spacing w:after="0" w:line="240" w:lineRule="auto"/>
              <w:rPr>
                <w:rFonts w:ascii="Calibri" w:eastAsia="Times New Roman" w:hAnsi="Calibri" w:cs="Times New Roman"/>
                <w:color w:val="000000"/>
                <w:lang w:eastAsia="sl-SI"/>
              </w:rPr>
            </w:pPr>
          </w:p>
          <w:p w:rsidR="007F2EF5" w:rsidRDefault="007F2EF5" w:rsidP="00783629">
            <w:pPr>
              <w:spacing w:after="0" w:line="240" w:lineRule="auto"/>
              <w:rPr>
                <w:rFonts w:ascii="Calibri" w:eastAsia="Times New Roman" w:hAnsi="Calibri" w:cs="Times New Roman"/>
                <w:color w:val="000000"/>
                <w:lang w:eastAsia="sl-SI"/>
              </w:rPr>
            </w:pPr>
          </w:p>
          <w:p w:rsidR="007F2EF5" w:rsidRDefault="007F2EF5" w:rsidP="00783629">
            <w:pPr>
              <w:spacing w:after="0" w:line="240" w:lineRule="auto"/>
              <w:rPr>
                <w:rFonts w:ascii="Calibri" w:eastAsia="Times New Roman" w:hAnsi="Calibri" w:cs="Times New Roman"/>
                <w:color w:val="000000"/>
                <w:lang w:eastAsia="sl-SI"/>
              </w:rPr>
            </w:pPr>
          </w:p>
          <w:p w:rsidR="007F2EF5" w:rsidRDefault="007F2EF5" w:rsidP="00783629">
            <w:pPr>
              <w:spacing w:after="0" w:line="240" w:lineRule="auto"/>
              <w:rPr>
                <w:rFonts w:ascii="Calibri" w:eastAsia="Times New Roman" w:hAnsi="Calibri" w:cs="Times New Roman"/>
                <w:color w:val="000000"/>
                <w:lang w:eastAsia="sl-SI"/>
              </w:rPr>
            </w:pPr>
          </w:p>
          <w:p w:rsidR="007F2EF5" w:rsidRDefault="007F2EF5" w:rsidP="00783629">
            <w:pPr>
              <w:spacing w:after="0" w:line="240" w:lineRule="auto"/>
              <w:rPr>
                <w:rFonts w:ascii="Calibri" w:eastAsia="Times New Roman" w:hAnsi="Calibri" w:cs="Times New Roman"/>
                <w:color w:val="000000"/>
                <w:lang w:eastAsia="sl-SI"/>
              </w:rPr>
            </w:pPr>
          </w:p>
          <w:p w:rsidR="007F2EF5" w:rsidRDefault="007F2EF5" w:rsidP="00783629">
            <w:pPr>
              <w:spacing w:after="0" w:line="240" w:lineRule="auto"/>
              <w:rPr>
                <w:rFonts w:ascii="Calibri" w:eastAsia="Times New Roman" w:hAnsi="Calibri" w:cs="Times New Roman"/>
                <w:color w:val="000000"/>
                <w:lang w:eastAsia="sl-SI"/>
              </w:rPr>
            </w:pPr>
          </w:p>
          <w:p w:rsidR="007F2EF5" w:rsidRDefault="007F2EF5" w:rsidP="00783629">
            <w:pPr>
              <w:spacing w:after="0" w:line="240" w:lineRule="auto"/>
              <w:rPr>
                <w:rFonts w:ascii="Calibri" w:eastAsia="Times New Roman" w:hAnsi="Calibri" w:cs="Times New Roman"/>
                <w:color w:val="000000"/>
                <w:lang w:eastAsia="sl-SI"/>
              </w:rPr>
            </w:pPr>
          </w:p>
          <w:p w:rsidR="007F2EF5" w:rsidRPr="00783629" w:rsidRDefault="007F2EF5"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Q12</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B93F9A" w:rsidRDefault="00783629" w:rsidP="00783629">
            <w:pPr>
              <w:spacing w:after="0" w:line="240" w:lineRule="auto"/>
              <w:rPr>
                <w:rFonts w:ascii="Calibri" w:eastAsia="Times New Roman" w:hAnsi="Calibri" w:cs="Times New Roman"/>
                <w:b/>
                <w:color w:val="000000"/>
                <w:sz w:val="28"/>
                <w:szCs w:val="28"/>
                <w:lang w:eastAsia="sl-SI"/>
              </w:rPr>
            </w:pPr>
            <w:r w:rsidRPr="00B93F9A">
              <w:rPr>
                <w:rFonts w:ascii="Calibri" w:eastAsia="Times New Roman" w:hAnsi="Calibri" w:cs="Times New Roman"/>
                <w:b/>
                <w:color w:val="000000"/>
                <w:sz w:val="28"/>
                <w:szCs w:val="28"/>
                <w:lang w:eastAsia="sl-SI"/>
              </w:rPr>
              <w:t xml:space="preserve">Učni uspeh in napredek otrok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Q12a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Starši imamo dovolj priložnosti, da učiteljem izrazimo svoja pričakovanja glede uspeha in napredka otroka.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0,96</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Q12b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Z dosežki otrok smo starši sproti seznanjeni.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0,96</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Q12c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Učitelji znanje učencev objektivno ocenjujejo.</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1,06</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Q13</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B93F9A" w:rsidRDefault="00783629" w:rsidP="00783629">
            <w:pPr>
              <w:spacing w:after="0" w:line="240" w:lineRule="auto"/>
              <w:rPr>
                <w:rFonts w:ascii="Calibri" w:eastAsia="Times New Roman" w:hAnsi="Calibri" w:cs="Times New Roman"/>
                <w:b/>
                <w:color w:val="000000"/>
                <w:sz w:val="28"/>
                <w:szCs w:val="28"/>
                <w:lang w:eastAsia="sl-SI"/>
              </w:rPr>
            </w:pPr>
            <w:r w:rsidRPr="00B93F9A">
              <w:rPr>
                <w:rFonts w:ascii="Calibri" w:eastAsia="Times New Roman" w:hAnsi="Calibri" w:cs="Times New Roman"/>
                <w:b/>
                <w:color w:val="000000"/>
                <w:sz w:val="28"/>
                <w:szCs w:val="28"/>
                <w:lang w:eastAsia="sl-SI"/>
              </w:rPr>
              <w:t xml:space="preserve">Kvaliteta poučevanja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Q13a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V šoli poučujejo usposobljeni učitelji.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0,93</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Q13b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Moj otrok se ima v šoli priložnost veliko naučiti.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1,02</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Q13c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Učitelji uspešno uvajajo sodobne metode in tehnike poučevanja.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1,09</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20%</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Q13d</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d) Učitelji se držijo dogovorjenih terminov pisnega preverjanja in ocenjevanja znanja.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0,77</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F2EF5">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Q13e</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e) Starši smo sproti obveščeni glede uresničevanja načrtovanega dela.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1,09</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20%</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Q14</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B93F9A" w:rsidRDefault="00783629" w:rsidP="00783629">
            <w:pPr>
              <w:spacing w:after="0" w:line="240" w:lineRule="auto"/>
              <w:rPr>
                <w:rFonts w:ascii="Calibri" w:eastAsia="Times New Roman" w:hAnsi="Calibri" w:cs="Times New Roman"/>
                <w:b/>
                <w:color w:val="000000"/>
                <w:sz w:val="28"/>
                <w:szCs w:val="28"/>
                <w:lang w:eastAsia="sl-SI"/>
              </w:rPr>
            </w:pPr>
            <w:r w:rsidRPr="00B93F9A">
              <w:rPr>
                <w:rFonts w:ascii="Calibri" w:eastAsia="Times New Roman" w:hAnsi="Calibri" w:cs="Times New Roman"/>
                <w:b/>
                <w:color w:val="000000"/>
                <w:sz w:val="28"/>
                <w:szCs w:val="28"/>
                <w:lang w:eastAsia="sl-SI"/>
              </w:rPr>
              <w:t xml:space="preserve">Interesne dejavnosti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Q14a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xml:space="preserve">a) V šoli je </w:t>
            </w:r>
            <w:proofErr w:type="spellStart"/>
            <w:r w:rsidRPr="00783629">
              <w:rPr>
                <w:rFonts w:ascii="Calibri" w:eastAsia="Times New Roman" w:hAnsi="Calibri" w:cs="Times New Roman"/>
                <w:color w:val="000000"/>
                <w:lang w:eastAsia="sl-SI"/>
              </w:rPr>
              <w:t>iIzbira</w:t>
            </w:r>
            <w:proofErr w:type="spellEnd"/>
            <w:r w:rsidRPr="00783629">
              <w:rPr>
                <w:rFonts w:ascii="Calibri" w:eastAsia="Times New Roman" w:hAnsi="Calibri" w:cs="Times New Roman"/>
                <w:color w:val="000000"/>
                <w:lang w:eastAsia="sl-SI"/>
              </w:rPr>
              <w:t xml:space="preserve"> interesnih dejavnosti dovolj raznolika.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1,36</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33%</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Q14b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Interesne dejavnosti so dobro organizirane.</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1,01</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34%</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Q14c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Vsak učenec se lahko v interesne dejavnosti vključi v skladu s svojimi interesi.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0,95</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33%</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Q14d</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d) Interesne dejavnosti dopolnjujejo in nadgrajujejo pouk.</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1,02</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38%</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p w:rsidR="00CC7362" w:rsidRDefault="00CC7362" w:rsidP="00783629">
            <w:pPr>
              <w:spacing w:after="0" w:line="240" w:lineRule="auto"/>
              <w:rPr>
                <w:rFonts w:ascii="Calibri" w:eastAsia="Times New Roman" w:hAnsi="Calibri" w:cs="Times New Roman"/>
                <w:color w:val="000000"/>
                <w:lang w:eastAsia="sl-SI"/>
              </w:rPr>
            </w:pPr>
          </w:p>
          <w:p w:rsidR="00CC7362" w:rsidRPr="00783629" w:rsidRDefault="00CC7362"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Q15</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B93F9A" w:rsidRDefault="00783629" w:rsidP="00783629">
            <w:pPr>
              <w:spacing w:after="0" w:line="240" w:lineRule="auto"/>
              <w:rPr>
                <w:rFonts w:ascii="Calibri" w:eastAsia="Times New Roman" w:hAnsi="Calibri" w:cs="Times New Roman"/>
                <w:b/>
                <w:color w:val="000000"/>
                <w:sz w:val="28"/>
                <w:szCs w:val="28"/>
                <w:lang w:eastAsia="sl-SI"/>
              </w:rPr>
            </w:pPr>
            <w:r w:rsidRPr="00B93F9A">
              <w:rPr>
                <w:rFonts w:ascii="Calibri" w:eastAsia="Times New Roman" w:hAnsi="Calibri" w:cs="Times New Roman"/>
                <w:b/>
                <w:color w:val="000000"/>
                <w:sz w:val="28"/>
                <w:szCs w:val="28"/>
                <w:lang w:eastAsia="sl-SI"/>
              </w:rPr>
              <w:t xml:space="preserve">Delo z učenci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CC7362">
        <w:trPr>
          <w:trHeight w:val="794"/>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Q15a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xml:space="preserve">a) Učitelji učence </w:t>
            </w:r>
            <w:proofErr w:type="spellStart"/>
            <w:r w:rsidRPr="00783629">
              <w:rPr>
                <w:rFonts w:ascii="Calibri" w:eastAsia="Times New Roman" w:hAnsi="Calibri" w:cs="Times New Roman"/>
                <w:color w:val="000000"/>
                <w:lang w:eastAsia="sl-SI"/>
              </w:rPr>
              <w:t>vzpodbujajo</w:t>
            </w:r>
            <w:proofErr w:type="spellEnd"/>
            <w:r w:rsidRPr="00783629">
              <w:rPr>
                <w:rFonts w:ascii="Calibri" w:eastAsia="Times New Roman" w:hAnsi="Calibri" w:cs="Times New Roman"/>
                <w:color w:val="000000"/>
                <w:lang w:eastAsia="sl-SI"/>
              </w:rPr>
              <w:t xml:space="preserve"> k </w:t>
            </w:r>
            <w:proofErr w:type="spellStart"/>
            <w:r w:rsidRPr="00783629">
              <w:rPr>
                <w:rFonts w:ascii="Calibri" w:eastAsia="Times New Roman" w:hAnsi="Calibri" w:cs="Times New Roman"/>
                <w:color w:val="000000"/>
                <w:lang w:eastAsia="sl-SI"/>
              </w:rPr>
              <w:t>medvrstniški</w:t>
            </w:r>
            <w:proofErr w:type="spellEnd"/>
            <w:r w:rsidRPr="00783629">
              <w:rPr>
                <w:rFonts w:ascii="Calibri" w:eastAsia="Times New Roman" w:hAnsi="Calibri" w:cs="Times New Roman"/>
                <w:color w:val="000000"/>
                <w:lang w:eastAsia="sl-SI"/>
              </w:rPr>
              <w:t xml:space="preserve"> pomoči.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0,97</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Q15b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Učitelji učencem omogočajo razvijanje kritičnega mišljenja.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0,93</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Q15c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Zaradi otrok s posebnimi potrebami niso prikrajšani drugi učenci.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4,1</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1,13</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Q16</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B93F9A" w:rsidRDefault="00783629" w:rsidP="00783629">
            <w:pPr>
              <w:spacing w:after="0" w:line="240" w:lineRule="auto"/>
              <w:rPr>
                <w:rFonts w:ascii="Calibri" w:eastAsia="Times New Roman" w:hAnsi="Calibri" w:cs="Times New Roman"/>
                <w:b/>
                <w:color w:val="000000"/>
                <w:sz w:val="28"/>
                <w:szCs w:val="28"/>
                <w:lang w:eastAsia="sl-SI"/>
              </w:rPr>
            </w:pPr>
            <w:r w:rsidRPr="00B93F9A">
              <w:rPr>
                <w:rFonts w:ascii="Calibri" w:eastAsia="Times New Roman" w:hAnsi="Calibri" w:cs="Times New Roman"/>
                <w:b/>
                <w:color w:val="000000"/>
                <w:sz w:val="28"/>
                <w:szCs w:val="28"/>
                <w:lang w:eastAsia="sl-SI"/>
              </w:rPr>
              <w:t xml:space="preserve">Vzpostavljanje in vzdrževanje reda pri pouku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Q16a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Za nadomeščanje je pravočasno in dobro poskrbljeno.</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0,96</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23%</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Q16b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Med poukom učitelji zagotavljajo ustrezno učno okolje.</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0,98</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20%</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Q16c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Zapleti z učenci se praviloma rešijo sproti.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1,08</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Q16d</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d) Učitelji učence usmerjajo v samostojno reševanje sporov.</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1,16</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Q16e</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e) Učitelji so med učenci spoštovani in imajo avtoriteto.</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3,2</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1,26</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Q17</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B93F9A" w:rsidRDefault="00783629" w:rsidP="00783629">
            <w:pPr>
              <w:spacing w:after="0" w:line="240" w:lineRule="auto"/>
              <w:rPr>
                <w:rFonts w:ascii="Calibri" w:eastAsia="Times New Roman" w:hAnsi="Calibri" w:cs="Times New Roman"/>
                <w:b/>
                <w:color w:val="000000"/>
                <w:sz w:val="28"/>
                <w:szCs w:val="28"/>
                <w:lang w:eastAsia="sl-SI"/>
              </w:rPr>
            </w:pPr>
            <w:r w:rsidRPr="00B93F9A">
              <w:rPr>
                <w:rFonts w:ascii="Calibri" w:eastAsia="Times New Roman" w:hAnsi="Calibri" w:cs="Times New Roman"/>
                <w:b/>
                <w:color w:val="000000"/>
                <w:sz w:val="28"/>
                <w:szCs w:val="28"/>
                <w:lang w:eastAsia="sl-SI"/>
              </w:rPr>
              <w:t xml:space="preserve">Zagotavljanje varnosti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Q17a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V šoli veljajo jasna pravila, ki otrokom zagotavljajo varnost.</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0,79</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20%</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Q17b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Zanimanje za varnost naših otrok je pri učiteljih dobro sprejeto.</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0,81</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Q17c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K varnosti otrok prispevajo jasna pravila sodelovanja med učitelji in starši.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0,78</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20%</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Q17d</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d) V primeru ogrožene varnosti vodstvo šole hitro ukrepa.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3,7</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0,88</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23%</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p w:rsidR="00CC7362" w:rsidRDefault="00CC7362" w:rsidP="00783629">
            <w:pPr>
              <w:spacing w:after="0" w:line="240" w:lineRule="auto"/>
              <w:rPr>
                <w:rFonts w:ascii="Calibri" w:eastAsia="Times New Roman" w:hAnsi="Calibri" w:cs="Times New Roman"/>
                <w:color w:val="000000"/>
                <w:lang w:eastAsia="sl-SI"/>
              </w:rPr>
            </w:pPr>
          </w:p>
          <w:p w:rsidR="00CC7362" w:rsidRDefault="00CC7362" w:rsidP="00783629">
            <w:pPr>
              <w:spacing w:after="0" w:line="240" w:lineRule="auto"/>
              <w:rPr>
                <w:rFonts w:ascii="Calibri" w:eastAsia="Times New Roman" w:hAnsi="Calibri" w:cs="Times New Roman"/>
                <w:color w:val="000000"/>
                <w:lang w:eastAsia="sl-SI"/>
              </w:rPr>
            </w:pPr>
          </w:p>
          <w:p w:rsidR="00CC7362" w:rsidRPr="00783629" w:rsidRDefault="00CC7362" w:rsidP="00783629">
            <w:pPr>
              <w:spacing w:after="0" w:line="240" w:lineRule="auto"/>
              <w:rPr>
                <w:rFonts w:ascii="Calibri" w:eastAsia="Times New Roman" w:hAnsi="Calibri" w:cs="Times New Roman"/>
                <w:color w:val="000000"/>
                <w:lang w:eastAsia="sl-SI"/>
              </w:rPr>
            </w:pP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Q18</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B93F9A" w:rsidRDefault="00783629" w:rsidP="00783629">
            <w:pPr>
              <w:spacing w:after="0" w:line="240" w:lineRule="auto"/>
              <w:rPr>
                <w:rFonts w:ascii="Calibri" w:eastAsia="Times New Roman" w:hAnsi="Calibri" w:cs="Times New Roman"/>
                <w:b/>
                <w:color w:val="000000"/>
                <w:sz w:val="28"/>
                <w:szCs w:val="28"/>
                <w:lang w:eastAsia="sl-SI"/>
              </w:rPr>
            </w:pPr>
            <w:r w:rsidRPr="00B93F9A">
              <w:rPr>
                <w:rFonts w:ascii="Calibri" w:eastAsia="Times New Roman" w:hAnsi="Calibri" w:cs="Times New Roman"/>
                <w:b/>
                <w:color w:val="000000"/>
                <w:sz w:val="28"/>
                <w:szCs w:val="28"/>
                <w:lang w:eastAsia="sl-SI"/>
              </w:rPr>
              <w:t xml:space="preserve">Disciplina med učenci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Q18a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Na šoli redko prihaja do pretepov.</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3,2</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0,99</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Q18b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Če pride do prerivanja med učenci, moj otrok to občuti kot nasilje.</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1,12</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Q18c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Če se učenci lovijo, to doživljam kot veliko nevarnost za poškodbo mojega otroka.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2,8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1,27</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Q18d</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d) Norčevanje s strani drugih učencev moj otrok občuti kot velik psihični pritisk.</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4,2</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42%</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CC7362"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Q19</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B93F9A" w:rsidRDefault="00783629" w:rsidP="00783629">
            <w:pPr>
              <w:spacing w:after="0" w:line="240" w:lineRule="auto"/>
              <w:rPr>
                <w:rFonts w:ascii="Calibri" w:eastAsia="Times New Roman" w:hAnsi="Calibri" w:cs="Times New Roman"/>
                <w:b/>
                <w:color w:val="000000"/>
                <w:sz w:val="28"/>
                <w:szCs w:val="28"/>
                <w:lang w:eastAsia="sl-SI"/>
              </w:rPr>
            </w:pPr>
            <w:r w:rsidRPr="00B93F9A">
              <w:rPr>
                <w:rFonts w:ascii="Calibri" w:eastAsia="Times New Roman" w:hAnsi="Calibri" w:cs="Times New Roman"/>
                <w:b/>
                <w:color w:val="000000"/>
                <w:sz w:val="28"/>
                <w:szCs w:val="28"/>
                <w:lang w:eastAsia="sl-SI"/>
              </w:rPr>
              <w:t xml:space="preserve">Disciplina in varnost na šoli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Q19a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Moj otrok se ob prihodu in odhodu iz šole počuti varnega.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4,1</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0,85</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34%</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Q19b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Učenci so spoštljivi drug do drugega in se ne vedejo žaljivo.</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2,9</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1,11</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Q19c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Za vedenje posameznih otrok na šoli so odgovorni starši.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23</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0,92</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53%</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Q19d</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d) Za vedenje posameznih otrok na šoli so odgovorni učitelji.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1,16</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19%</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Q19e</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e) Šola dosledno izvaja ukrepe iz vzgojnega načrta šole (pogovori z učenci, svetovalno delo, delo razrednika, izrekanje pisnih vzgojnih opominov, prijava na Center za socialno delo, prijava Policiji...).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1,19</w:t>
            </w:r>
          </w:p>
        </w:tc>
      </w:tr>
      <w:tr w:rsidR="00783629" w:rsidRPr="00783629" w:rsidTr="00CC7362">
        <w:trPr>
          <w:trHeight w:hRule="exact" w:val="301"/>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Q19f</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f) Med poukom naj bodo vhodna vrata zaprta. Obiskovalci šole morajo pozvoniti in se javiti pri dežurnem učencu.</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32</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4,6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0,72</w:t>
            </w:r>
          </w:p>
        </w:tc>
      </w:tr>
      <w:tr w:rsidR="00783629" w:rsidRPr="00783629" w:rsidTr="00CC7362">
        <w:trPr>
          <w:trHeight w:hRule="exact" w:val="301"/>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74%</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Q19g</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g) Moj otrok pove, da določeni učenci med odmorom zapustijo šolo.</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1,17</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CC7362" w:rsidRPr="00783629" w:rsidRDefault="00CC7362"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Q20</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B93F9A" w:rsidRDefault="00783629" w:rsidP="00783629">
            <w:pPr>
              <w:spacing w:after="0" w:line="240" w:lineRule="auto"/>
              <w:rPr>
                <w:rFonts w:ascii="Calibri" w:eastAsia="Times New Roman" w:hAnsi="Calibri" w:cs="Times New Roman"/>
                <w:b/>
                <w:color w:val="000000"/>
                <w:sz w:val="28"/>
                <w:szCs w:val="28"/>
                <w:lang w:eastAsia="sl-SI"/>
              </w:rPr>
            </w:pPr>
            <w:r w:rsidRPr="00B93F9A">
              <w:rPr>
                <w:rFonts w:ascii="Calibri" w:eastAsia="Times New Roman" w:hAnsi="Calibri" w:cs="Times New Roman"/>
                <w:b/>
                <w:color w:val="000000"/>
                <w:sz w:val="28"/>
                <w:szCs w:val="28"/>
                <w:lang w:eastAsia="sl-SI"/>
              </w:rPr>
              <w:t xml:space="preserve">Hujše kršitve šolskega reda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Q20a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Moj otrok pove, da učenci na šoli kadijo in s seboj nosijo cigarete in vžigalnike.</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2,8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1,31</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Q20b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Moj otrok pove, da se na šoli pojavljajo mamila.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2,4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1,28</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36%</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Q20c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Moj otrok pove, da se na šoli pojavlja alkohol in da ga učenci uživajo med odmori.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2,3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1,27</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37%</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Q20d</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d) Moj otrok pove, da so ga učenci naše šole izsiljevali.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2,6</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1,35</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30%</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19%</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Q20e</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e) Moj otrok pove, da so mu sošolci grozili preko družabnih omrežij (</w:t>
            </w:r>
            <w:proofErr w:type="spellStart"/>
            <w:r w:rsidRPr="00783629">
              <w:rPr>
                <w:rFonts w:ascii="Calibri" w:eastAsia="Times New Roman" w:hAnsi="Calibri" w:cs="Times New Roman"/>
                <w:color w:val="000000"/>
                <w:lang w:eastAsia="sl-SI"/>
              </w:rPr>
              <w:t>Facebook</w:t>
            </w:r>
            <w:proofErr w:type="spellEnd"/>
            <w:r w:rsidRPr="00783629">
              <w:rPr>
                <w:rFonts w:ascii="Calibri" w:eastAsia="Times New Roman" w:hAnsi="Calibri" w:cs="Times New Roman"/>
                <w:color w:val="000000"/>
                <w:lang w:eastAsia="sl-SI"/>
              </w:rPr>
              <w:t xml:space="preserve">, </w:t>
            </w:r>
            <w:proofErr w:type="spellStart"/>
            <w:r w:rsidRPr="00783629">
              <w:rPr>
                <w:rFonts w:ascii="Calibri" w:eastAsia="Times New Roman" w:hAnsi="Calibri" w:cs="Times New Roman"/>
                <w:color w:val="000000"/>
                <w:lang w:eastAsia="sl-SI"/>
              </w:rPr>
              <w:t>Twitter</w:t>
            </w:r>
            <w:proofErr w:type="spellEnd"/>
            <w:r w:rsidRPr="00783629">
              <w:rPr>
                <w:rFonts w:ascii="Calibri" w:eastAsia="Times New Roman" w:hAnsi="Calibri" w:cs="Times New Roman"/>
                <w:color w:val="000000"/>
                <w:lang w:eastAsia="sl-SI"/>
              </w:rPr>
              <w:t xml:space="preserve"> ipd.).</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43</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2,4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1,28</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33%</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21%</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Q21</w:t>
            </w:r>
          </w:p>
        </w:tc>
        <w:tc>
          <w:tcPr>
            <w:tcW w:w="7000" w:type="dxa"/>
            <w:gridSpan w:val="4"/>
            <w:tcBorders>
              <w:top w:val="single" w:sz="4" w:space="0" w:color="auto"/>
              <w:left w:val="nil"/>
              <w:bottom w:val="single" w:sz="4" w:space="0" w:color="auto"/>
              <w:right w:val="single" w:sz="4" w:space="0" w:color="auto"/>
            </w:tcBorders>
            <w:shd w:val="clear" w:color="auto" w:fill="auto"/>
            <w:vAlign w:val="bottom"/>
            <w:hideMark/>
          </w:tcPr>
          <w:p w:rsidR="00783629" w:rsidRPr="00B93F9A" w:rsidRDefault="00783629" w:rsidP="00783629">
            <w:pPr>
              <w:spacing w:after="0" w:line="240" w:lineRule="auto"/>
              <w:rPr>
                <w:rFonts w:ascii="Calibri" w:eastAsia="Times New Roman" w:hAnsi="Calibri" w:cs="Times New Roman"/>
                <w:b/>
                <w:color w:val="000000"/>
                <w:sz w:val="28"/>
                <w:szCs w:val="28"/>
                <w:lang w:eastAsia="sl-SI"/>
              </w:rPr>
            </w:pPr>
            <w:r w:rsidRPr="00B93F9A">
              <w:rPr>
                <w:rFonts w:ascii="Calibri" w:eastAsia="Times New Roman" w:hAnsi="Calibri" w:cs="Times New Roman"/>
                <w:b/>
                <w:color w:val="000000"/>
                <w:sz w:val="28"/>
                <w:szCs w:val="28"/>
                <w:lang w:eastAsia="sl-SI"/>
              </w:rPr>
              <w:t xml:space="preserve">Vedenje otrok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Podvprašanja</w:t>
            </w:r>
          </w:p>
        </w:tc>
        <w:tc>
          <w:tcPr>
            <w:tcW w:w="8260" w:type="dxa"/>
            <w:gridSpan w:val="6"/>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Št. enot</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Sploh se ne strinjam1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strinjam se2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Ne morem reči3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Strinjam se4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Popolnoma se strinjam5</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Q21a</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a) Na vedenje otrok pri pouku nimam pripomb.</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3,1</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1,32</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Q21b</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b) Med odmori so učenci živahni, a ne nedisciplinirani.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0,98</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36%</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34%</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CC7362">
        <w:trPr>
          <w:trHeigh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Q21c</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c) Učitelji poskrbijo za socialno zaželeno vedenje otrok tudi v času malice in kosila.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3,5</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1,09</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39%</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16%</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8A698C" w:rsidRDefault="00783629" w:rsidP="00783629">
            <w:pPr>
              <w:spacing w:after="0" w:line="240" w:lineRule="auto"/>
              <w:rPr>
                <w:rFonts w:ascii="Calibri" w:eastAsia="Times New Roman" w:hAnsi="Calibri" w:cs="Times New Roman"/>
                <w:b/>
                <w:color w:val="000000"/>
                <w:sz w:val="28"/>
                <w:szCs w:val="28"/>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r w:rsidR="00783629" w:rsidRPr="00783629" w:rsidTr="00B74F95">
        <w:trPr>
          <w:trHeight w:hRule="exact" w:val="851"/>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Q21d</w:t>
            </w:r>
          </w:p>
        </w:tc>
        <w:tc>
          <w:tcPr>
            <w:tcW w:w="262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d) Na izletih in ekskurzijah se učenci držijo pravil socialno zaželenega vedenja.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8A698C" w:rsidRDefault="00783629" w:rsidP="00783629">
            <w:pPr>
              <w:spacing w:after="0" w:line="240" w:lineRule="auto"/>
              <w:jc w:val="right"/>
              <w:rPr>
                <w:rFonts w:ascii="Calibri" w:eastAsia="Times New Roman" w:hAnsi="Calibri" w:cs="Times New Roman"/>
                <w:b/>
                <w:color w:val="000000"/>
                <w:sz w:val="28"/>
                <w:szCs w:val="28"/>
                <w:lang w:eastAsia="sl-SI"/>
              </w:rPr>
            </w:pPr>
            <w:r w:rsidRPr="008A698C">
              <w:rPr>
                <w:rFonts w:ascii="Calibri" w:eastAsia="Times New Roman" w:hAnsi="Calibri" w:cs="Times New Roman"/>
                <w:b/>
                <w:color w:val="000000"/>
                <w:sz w:val="28"/>
                <w:szCs w:val="28"/>
                <w:lang w:eastAsia="sl-SI"/>
              </w:rPr>
              <w:t>3,8</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1,01</w:t>
            </w:r>
          </w:p>
        </w:tc>
      </w:tr>
      <w:tr w:rsidR="00783629" w:rsidRPr="00783629" w:rsidTr="00783629">
        <w:trPr>
          <w:trHeight w:val="300"/>
        </w:trPr>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262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20%</w:t>
            </w:r>
          </w:p>
        </w:tc>
        <w:tc>
          <w:tcPr>
            <w:tcW w:w="9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114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c>
          <w:tcPr>
            <w:tcW w:w="960" w:type="dxa"/>
            <w:vMerge/>
            <w:tcBorders>
              <w:top w:val="nil"/>
              <w:left w:val="single" w:sz="4" w:space="0" w:color="auto"/>
              <w:bottom w:val="single" w:sz="4" w:space="0" w:color="auto"/>
              <w:right w:val="single" w:sz="4" w:space="0" w:color="auto"/>
            </w:tcBorders>
            <w:vAlign w:val="center"/>
            <w:hideMark/>
          </w:tcPr>
          <w:p w:rsidR="00783629" w:rsidRPr="00783629" w:rsidRDefault="00783629" w:rsidP="00783629">
            <w:pPr>
              <w:spacing w:after="0" w:line="240" w:lineRule="auto"/>
              <w:rPr>
                <w:rFonts w:ascii="Calibri" w:eastAsia="Times New Roman" w:hAnsi="Calibri" w:cs="Times New Roman"/>
                <w:color w:val="000000"/>
                <w:lang w:eastAsia="sl-SI"/>
              </w:rPr>
            </w:pPr>
          </w:p>
        </w:tc>
      </w:tr>
    </w:tbl>
    <w:p w:rsidR="00783629" w:rsidRDefault="00783629"/>
    <w:tbl>
      <w:tblPr>
        <w:tblW w:w="9420" w:type="dxa"/>
        <w:tblInd w:w="55" w:type="dxa"/>
        <w:tblCellMar>
          <w:left w:w="70" w:type="dxa"/>
          <w:right w:w="70" w:type="dxa"/>
        </w:tblCellMar>
        <w:tblLook w:val="04A0" w:firstRow="1" w:lastRow="0" w:firstColumn="1" w:lastColumn="0" w:noHBand="0" w:noVBand="1"/>
      </w:tblPr>
      <w:tblGrid>
        <w:gridCol w:w="960"/>
        <w:gridCol w:w="2620"/>
        <w:gridCol w:w="1540"/>
        <w:gridCol w:w="1400"/>
        <w:gridCol w:w="1440"/>
        <w:gridCol w:w="1460"/>
      </w:tblGrid>
      <w:tr w:rsidR="00783629" w:rsidRPr="00783629" w:rsidTr="0078362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Q22</w:t>
            </w:r>
          </w:p>
        </w:tc>
        <w:tc>
          <w:tcPr>
            <w:tcW w:w="8460" w:type="dxa"/>
            <w:gridSpan w:val="5"/>
            <w:tcBorders>
              <w:top w:val="single" w:sz="4" w:space="0" w:color="auto"/>
              <w:left w:val="nil"/>
              <w:bottom w:val="single" w:sz="4" w:space="0" w:color="auto"/>
              <w:right w:val="single" w:sz="4" w:space="0" w:color="auto"/>
            </w:tcBorders>
            <w:shd w:val="clear" w:color="auto" w:fill="auto"/>
            <w:vAlign w:val="bottom"/>
            <w:hideMark/>
          </w:tcPr>
          <w:p w:rsidR="00783629" w:rsidRPr="00B93F9A" w:rsidRDefault="00783629" w:rsidP="00783629">
            <w:pPr>
              <w:spacing w:after="0" w:line="240" w:lineRule="auto"/>
              <w:rPr>
                <w:rFonts w:ascii="Calibri" w:eastAsia="Times New Roman" w:hAnsi="Calibri" w:cs="Times New Roman"/>
                <w:b/>
                <w:color w:val="000000"/>
                <w:sz w:val="28"/>
                <w:szCs w:val="28"/>
                <w:lang w:eastAsia="sl-SI"/>
              </w:rPr>
            </w:pPr>
            <w:r w:rsidRPr="00B93F9A">
              <w:rPr>
                <w:rFonts w:ascii="Calibri" w:eastAsia="Times New Roman" w:hAnsi="Calibri" w:cs="Times New Roman"/>
                <w:b/>
                <w:color w:val="000000"/>
                <w:sz w:val="28"/>
                <w:szCs w:val="28"/>
                <w:lang w:eastAsia="sl-SI"/>
              </w:rPr>
              <w:t xml:space="preserve">Ali želite šoli še kaj sporočiti?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Frekvenca</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Odstotek</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Kumulativa</w:t>
            </w:r>
            <w:proofErr w:type="spellEnd"/>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stanje se je z novim ravnateljem popravilo.</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veliko je psihičnega nasilja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22%</w:t>
            </w:r>
          </w:p>
        </w:tc>
      </w:tr>
      <w:tr w:rsidR="00783629" w:rsidRPr="00783629" w:rsidTr="00783629">
        <w:trPr>
          <w:trHeight w:val="18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xml:space="preserve">več pozornosti učiteljic pri podaljšanem bivanju, namesto klepetanja v krogu, pohvala gre </w:t>
            </w:r>
            <w:proofErr w:type="spellStart"/>
            <w:r w:rsidRPr="00783629">
              <w:rPr>
                <w:rFonts w:ascii="Calibri" w:eastAsia="Times New Roman" w:hAnsi="Calibri" w:cs="Times New Roman"/>
                <w:color w:val="000000"/>
                <w:lang w:eastAsia="sl-SI"/>
              </w:rPr>
              <w:t>mariji</w:t>
            </w:r>
            <w:proofErr w:type="spellEnd"/>
            <w:r w:rsidRPr="00783629">
              <w:rPr>
                <w:rFonts w:ascii="Calibri" w:eastAsia="Times New Roman" w:hAnsi="Calibri" w:cs="Times New Roman"/>
                <w:color w:val="000000"/>
                <w:lang w:eastAsia="sl-SI"/>
              </w:rPr>
              <w:t xml:space="preserve"> </w:t>
            </w:r>
            <w:proofErr w:type="spellStart"/>
            <w:r w:rsidRPr="00783629">
              <w:rPr>
                <w:rFonts w:ascii="Calibri" w:eastAsia="Times New Roman" w:hAnsi="Calibri" w:cs="Times New Roman"/>
                <w:color w:val="000000"/>
                <w:lang w:eastAsia="sl-SI"/>
              </w:rPr>
              <w:t>mežek</w:t>
            </w:r>
            <w:proofErr w:type="spellEnd"/>
            <w:r w:rsidRPr="00783629">
              <w:rPr>
                <w:rFonts w:ascii="Calibri" w:eastAsia="Times New Roman" w:hAnsi="Calibri" w:cs="Times New Roman"/>
                <w:color w:val="000000"/>
                <w:lang w:eastAsia="sl-SI"/>
              </w:rPr>
              <w:t>, ki res zgledno pazi na najmlajše.</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33%</w:t>
            </w:r>
          </w:p>
        </w:tc>
      </w:tr>
      <w:tr w:rsidR="00783629" w:rsidRPr="00783629" w:rsidTr="00783629">
        <w:trPr>
          <w:trHeight w:val="12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veliko je odvisno od posameznega učitelja, nekateri se res trudijo in zaslužijo vse pohvale.</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r>
      <w:tr w:rsidR="00783629" w:rsidRPr="00783629" w:rsidTr="00783629">
        <w:trPr>
          <w:trHeight w:val="24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konstantne pritožbe čez šolsko kuhinjo (razkuhana hrana, premalo oprana solata, večina kuharic neprijaznih..) zakaj otrokom ponujati sladke pijače, obenem jim ne dovoliti sladkati \"</w:t>
            </w:r>
            <w:proofErr w:type="spellStart"/>
            <w:r w:rsidRPr="00783629">
              <w:rPr>
                <w:rFonts w:ascii="Calibri" w:eastAsia="Times New Roman" w:hAnsi="Calibri" w:cs="Times New Roman"/>
                <w:color w:val="000000"/>
                <w:lang w:eastAsia="sl-SI"/>
              </w:rPr>
              <w:t>šmorn</w:t>
            </w:r>
            <w:proofErr w:type="spellEnd"/>
            <w:r w:rsidRPr="00783629">
              <w:rPr>
                <w:rFonts w:ascii="Calibri" w:eastAsia="Times New Roman" w:hAnsi="Calibri" w:cs="Times New Roman"/>
                <w:color w:val="000000"/>
                <w:lang w:eastAsia="sl-SI"/>
              </w:rPr>
              <w:t>\"</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56%</w:t>
            </w:r>
          </w:p>
        </w:tc>
      </w:tr>
      <w:tr w:rsidR="00783629" w:rsidRPr="00783629" w:rsidTr="00783629">
        <w:trPr>
          <w:trHeight w:val="51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prehrana ni zajeta v anketi!!!govorimo o zdravi šoli in o zdravi prehrani. ne vem od kdaj se smatra za zdravo prehrano že napol kupljeno pripravljeno hrano(krompir, peciva..).in ne se izgovarjat na premalo kuharjev, ker vemo da je bilo nekoč mnogo več otrok, vemo pa tudi koliko je bilo zaposlenih kuharjev. hrana ni kvalitetna in predvsem ni dobra.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67%</w:t>
            </w:r>
          </w:p>
        </w:tc>
      </w:tr>
      <w:tr w:rsidR="00783629" w:rsidRPr="00783629" w:rsidTr="002125A4">
        <w:trPr>
          <w:trHeight w:val="340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xml:space="preserve">predlog: razdelitev roditeljskih sestankov vsaj na dva termina - nižja in višja stopnja. s tem bi omogočili </w:t>
            </w:r>
            <w:proofErr w:type="spellStart"/>
            <w:r w:rsidRPr="00783629">
              <w:rPr>
                <w:rFonts w:ascii="Calibri" w:eastAsia="Times New Roman" w:hAnsi="Calibri" w:cs="Times New Roman"/>
                <w:color w:val="000000"/>
                <w:lang w:eastAsia="sl-SI"/>
              </w:rPr>
              <w:t>strašem</w:t>
            </w:r>
            <w:proofErr w:type="spellEnd"/>
            <w:r w:rsidRPr="00783629">
              <w:rPr>
                <w:rFonts w:ascii="Calibri" w:eastAsia="Times New Roman" w:hAnsi="Calibri" w:cs="Times New Roman"/>
                <w:color w:val="000000"/>
                <w:lang w:eastAsia="sl-SI"/>
              </w:rPr>
              <w:t xml:space="preserve"> z 2 otrokoma ali več udeležbo pri vseh. // učitelji bi morali biti pri ocenjevanjih realni in nepristranski. izjave kot \"ti bom kar </w:t>
            </w:r>
            <w:proofErr w:type="spellStart"/>
            <w:r w:rsidRPr="00783629">
              <w:rPr>
                <w:rFonts w:ascii="Calibri" w:eastAsia="Times New Roman" w:hAnsi="Calibri" w:cs="Times New Roman"/>
                <w:color w:val="000000"/>
                <w:lang w:eastAsia="sl-SI"/>
              </w:rPr>
              <w:t>xy</w:t>
            </w:r>
            <w:proofErr w:type="spellEnd"/>
            <w:r w:rsidRPr="00783629">
              <w:rPr>
                <w:rFonts w:ascii="Calibri" w:eastAsia="Times New Roman" w:hAnsi="Calibri" w:cs="Times New Roman"/>
                <w:color w:val="000000"/>
                <w:lang w:eastAsia="sl-SI"/>
              </w:rPr>
              <w:t xml:space="preserve"> dala, ker si mi tako ljub\" se mi ne zdijo dopustne.</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78%</w:t>
            </w:r>
          </w:p>
        </w:tc>
      </w:tr>
      <w:tr w:rsidR="00783629" w:rsidRPr="00783629" w:rsidTr="00783629">
        <w:trPr>
          <w:trHeight w:val="15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moje mnenje je,da se ne sledi učnemu načrtu. učitelji so strokovno premalo usposobljeni. veliko snovi se ne predela.</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89%</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2125A4"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učenci naj ne dežurajo več v avli šole.</w:t>
            </w:r>
          </w:p>
          <w:p w:rsidR="002125A4" w:rsidRPr="00783629" w:rsidRDefault="002125A4" w:rsidP="00783629">
            <w:pPr>
              <w:spacing w:after="0" w:line="240" w:lineRule="auto"/>
              <w:rPr>
                <w:rFonts w:ascii="Calibri" w:eastAsia="Times New Roman" w:hAnsi="Calibri" w:cs="Times New Roman"/>
                <w:color w:val="000000"/>
                <w:lang w:eastAsia="sl-SI"/>
              </w:rPr>
            </w:pPr>
            <w:bookmarkStart w:id="0" w:name="_GoBack"/>
            <w:bookmarkEnd w:id="0"/>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11%</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XSPOL</w:t>
            </w:r>
          </w:p>
        </w:tc>
        <w:tc>
          <w:tcPr>
            <w:tcW w:w="8460" w:type="dxa"/>
            <w:gridSpan w:val="5"/>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Spol:</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Frekvenca</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Odstotek</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Kumulativa</w:t>
            </w:r>
            <w:proofErr w:type="spellEnd"/>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 (Moški)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13%</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 (Ženski)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36</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73%</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4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35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1,8</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0,4</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Q23</w:t>
            </w:r>
          </w:p>
        </w:tc>
        <w:tc>
          <w:tcPr>
            <w:tcW w:w="8460" w:type="dxa"/>
            <w:gridSpan w:val="5"/>
            <w:tcBorders>
              <w:top w:val="single" w:sz="4" w:space="0" w:color="auto"/>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xml:space="preserve">Kateri razred obiskuje vaš otrok? Izberite samo en razred, tudi če imate več otrok. </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Odgovori</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Frekvenca</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Odstotek</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Kumulativa</w:t>
            </w:r>
            <w:proofErr w:type="spellEnd"/>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 (1. razred)</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17%</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17%</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 (2. razred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32%</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 (3. razred)</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34%</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 (4. razred)</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46%</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 (5. razred)</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59%</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 (6. razred)</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73%</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 (7. razred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3%</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78%</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 (8. razred)</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7%</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88%</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9 (9. razred)</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5</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8%</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12%</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r>
      <w:tr w:rsidR="00783629" w:rsidRPr="00783629" w:rsidTr="00783629">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Veljavni</w:t>
            </w:r>
          </w:p>
        </w:tc>
        <w:tc>
          <w:tcPr>
            <w:tcW w:w="262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Skupaj</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41</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68%</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100%</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94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r>
      <w:tr w:rsidR="00783629" w:rsidRPr="00783629" w:rsidTr="00783629">
        <w:trPr>
          <w:trHeight w:val="300"/>
        </w:trPr>
        <w:tc>
          <w:tcPr>
            <w:tcW w:w="35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 </w:t>
            </w:r>
          </w:p>
        </w:tc>
        <w:tc>
          <w:tcPr>
            <w:tcW w:w="15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Povprečje</w:t>
            </w:r>
          </w:p>
        </w:tc>
        <w:tc>
          <w:tcPr>
            <w:tcW w:w="140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4,7</w:t>
            </w:r>
          </w:p>
        </w:tc>
        <w:tc>
          <w:tcPr>
            <w:tcW w:w="144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rPr>
                <w:rFonts w:ascii="Calibri" w:eastAsia="Times New Roman" w:hAnsi="Calibri" w:cs="Times New Roman"/>
                <w:color w:val="000000"/>
                <w:lang w:eastAsia="sl-SI"/>
              </w:rPr>
            </w:pPr>
            <w:proofErr w:type="spellStart"/>
            <w:r w:rsidRPr="00783629">
              <w:rPr>
                <w:rFonts w:ascii="Calibri" w:eastAsia="Times New Roman" w:hAnsi="Calibri" w:cs="Times New Roman"/>
                <w:color w:val="000000"/>
                <w:lang w:eastAsia="sl-SI"/>
              </w:rPr>
              <w:t>Std</w:t>
            </w:r>
            <w:proofErr w:type="spellEnd"/>
            <w:r w:rsidRPr="00783629">
              <w:rPr>
                <w:rFonts w:ascii="Calibri" w:eastAsia="Times New Roman" w:hAnsi="Calibri" w:cs="Times New Roman"/>
                <w:color w:val="000000"/>
                <w:lang w:eastAsia="sl-SI"/>
              </w:rPr>
              <w:t>. Odklon</w:t>
            </w:r>
          </w:p>
        </w:tc>
        <w:tc>
          <w:tcPr>
            <w:tcW w:w="1460" w:type="dxa"/>
            <w:tcBorders>
              <w:top w:val="nil"/>
              <w:left w:val="nil"/>
              <w:bottom w:val="single" w:sz="4" w:space="0" w:color="auto"/>
              <w:right w:val="single" w:sz="4" w:space="0" w:color="auto"/>
            </w:tcBorders>
            <w:shd w:val="clear" w:color="auto" w:fill="auto"/>
            <w:vAlign w:val="bottom"/>
            <w:hideMark/>
          </w:tcPr>
          <w:p w:rsidR="00783629" w:rsidRPr="00783629" w:rsidRDefault="00783629" w:rsidP="00783629">
            <w:pPr>
              <w:spacing w:after="0" w:line="240" w:lineRule="auto"/>
              <w:jc w:val="right"/>
              <w:rPr>
                <w:rFonts w:ascii="Calibri" w:eastAsia="Times New Roman" w:hAnsi="Calibri" w:cs="Times New Roman"/>
                <w:color w:val="000000"/>
                <w:lang w:eastAsia="sl-SI"/>
              </w:rPr>
            </w:pPr>
            <w:r w:rsidRPr="00783629">
              <w:rPr>
                <w:rFonts w:ascii="Calibri" w:eastAsia="Times New Roman" w:hAnsi="Calibri" w:cs="Times New Roman"/>
                <w:color w:val="000000"/>
                <w:lang w:eastAsia="sl-SI"/>
              </w:rPr>
              <w:t>2,7</w:t>
            </w:r>
          </w:p>
        </w:tc>
      </w:tr>
    </w:tbl>
    <w:p w:rsidR="00783629" w:rsidRDefault="00783629"/>
    <w:sectPr w:rsidR="00783629" w:rsidSect="00896D41">
      <w:pgSz w:w="16838" w:h="11906" w:orient="landscape"/>
      <w:pgMar w:top="567" w:right="28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C5"/>
    <w:rsid w:val="002125A4"/>
    <w:rsid w:val="00422508"/>
    <w:rsid w:val="00576B0C"/>
    <w:rsid w:val="005D3FCB"/>
    <w:rsid w:val="00783629"/>
    <w:rsid w:val="007F2EF5"/>
    <w:rsid w:val="00896D41"/>
    <w:rsid w:val="008A698C"/>
    <w:rsid w:val="009171C5"/>
    <w:rsid w:val="00A52E17"/>
    <w:rsid w:val="00B74F95"/>
    <w:rsid w:val="00B93F9A"/>
    <w:rsid w:val="00CC7362"/>
    <w:rsid w:val="00D14C99"/>
    <w:rsid w:val="00E8114D"/>
    <w:rsid w:val="00F717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171C5"/>
    <w:pPr>
      <w:ind w:left="720"/>
      <w:contextualSpacing/>
    </w:pPr>
  </w:style>
  <w:style w:type="paragraph" w:styleId="Besedilooblaka">
    <w:name w:val="Balloon Text"/>
    <w:basedOn w:val="Navaden"/>
    <w:link w:val="BesedilooblakaZnak"/>
    <w:uiPriority w:val="99"/>
    <w:semiHidden/>
    <w:unhideWhenUsed/>
    <w:rsid w:val="009171C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71C5"/>
    <w:rPr>
      <w:rFonts w:ascii="Tahoma" w:hAnsi="Tahoma" w:cs="Tahoma"/>
      <w:sz w:val="16"/>
      <w:szCs w:val="16"/>
    </w:rPr>
  </w:style>
  <w:style w:type="character" w:styleId="Hiperpovezava">
    <w:name w:val="Hyperlink"/>
    <w:basedOn w:val="Privzetapisavaodstavka"/>
    <w:uiPriority w:val="99"/>
    <w:semiHidden/>
    <w:unhideWhenUsed/>
    <w:rsid w:val="00783629"/>
    <w:rPr>
      <w:color w:val="0000FF"/>
      <w:u w:val="single"/>
    </w:rPr>
  </w:style>
  <w:style w:type="character" w:styleId="SledenaHiperpovezava">
    <w:name w:val="FollowedHyperlink"/>
    <w:basedOn w:val="Privzetapisavaodstavka"/>
    <w:uiPriority w:val="99"/>
    <w:semiHidden/>
    <w:unhideWhenUsed/>
    <w:rsid w:val="00783629"/>
    <w:rPr>
      <w:color w:val="800080"/>
      <w:u w:val="single"/>
    </w:rPr>
  </w:style>
  <w:style w:type="paragraph" w:customStyle="1" w:styleId="xl63">
    <w:name w:val="xl63"/>
    <w:basedOn w:val="Navaden"/>
    <w:rsid w:val="00783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4">
    <w:name w:val="xl64"/>
    <w:basedOn w:val="Navaden"/>
    <w:rsid w:val="00783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171C5"/>
    <w:pPr>
      <w:ind w:left="720"/>
      <w:contextualSpacing/>
    </w:pPr>
  </w:style>
  <w:style w:type="paragraph" w:styleId="Besedilooblaka">
    <w:name w:val="Balloon Text"/>
    <w:basedOn w:val="Navaden"/>
    <w:link w:val="BesedilooblakaZnak"/>
    <w:uiPriority w:val="99"/>
    <w:semiHidden/>
    <w:unhideWhenUsed/>
    <w:rsid w:val="009171C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71C5"/>
    <w:rPr>
      <w:rFonts w:ascii="Tahoma" w:hAnsi="Tahoma" w:cs="Tahoma"/>
      <w:sz w:val="16"/>
      <w:szCs w:val="16"/>
    </w:rPr>
  </w:style>
  <w:style w:type="character" w:styleId="Hiperpovezava">
    <w:name w:val="Hyperlink"/>
    <w:basedOn w:val="Privzetapisavaodstavka"/>
    <w:uiPriority w:val="99"/>
    <w:semiHidden/>
    <w:unhideWhenUsed/>
    <w:rsid w:val="00783629"/>
    <w:rPr>
      <w:color w:val="0000FF"/>
      <w:u w:val="single"/>
    </w:rPr>
  </w:style>
  <w:style w:type="character" w:styleId="SledenaHiperpovezava">
    <w:name w:val="FollowedHyperlink"/>
    <w:basedOn w:val="Privzetapisavaodstavka"/>
    <w:uiPriority w:val="99"/>
    <w:semiHidden/>
    <w:unhideWhenUsed/>
    <w:rsid w:val="00783629"/>
    <w:rPr>
      <w:color w:val="800080"/>
      <w:u w:val="single"/>
    </w:rPr>
  </w:style>
  <w:style w:type="paragraph" w:customStyle="1" w:styleId="xl63">
    <w:name w:val="xl63"/>
    <w:basedOn w:val="Navaden"/>
    <w:rsid w:val="00783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4">
    <w:name w:val="xl64"/>
    <w:basedOn w:val="Navaden"/>
    <w:rsid w:val="00783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9466">
      <w:bodyDiv w:val="1"/>
      <w:marLeft w:val="0"/>
      <w:marRight w:val="0"/>
      <w:marTop w:val="0"/>
      <w:marBottom w:val="0"/>
      <w:divBdr>
        <w:top w:val="none" w:sz="0" w:space="0" w:color="auto"/>
        <w:left w:val="none" w:sz="0" w:space="0" w:color="auto"/>
        <w:bottom w:val="none" w:sz="0" w:space="0" w:color="auto"/>
        <w:right w:val="none" w:sz="0" w:space="0" w:color="auto"/>
      </w:divBdr>
    </w:div>
    <w:div w:id="472260698">
      <w:bodyDiv w:val="1"/>
      <w:marLeft w:val="0"/>
      <w:marRight w:val="0"/>
      <w:marTop w:val="0"/>
      <w:marBottom w:val="0"/>
      <w:divBdr>
        <w:top w:val="none" w:sz="0" w:space="0" w:color="auto"/>
        <w:left w:val="none" w:sz="0" w:space="0" w:color="auto"/>
        <w:bottom w:val="none" w:sz="0" w:space="0" w:color="auto"/>
        <w:right w:val="none" w:sz="0" w:space="0" w:color="auto"/>
      </w:divBdr>
    </w:div>
    <w:div w:id="1823038779">
      <w:bodyDiv w:val="1"/>
      <w:marLeft w:val="0"/>
      <w:marRight w:val="0"/>
      <w:marTop w:val="0"/>
      <w:marBottom w:val="0"/>
      <w:divBdr>
        <w:top w:val="none" w:sz="0" w:space="0" w:color="auto"/>
        <w:left w:val="none" w:sz="0" w:space="0" w:color="auto"/>
        <w:bottom w:val="none" w:sz="0" w:space="0" w:color="auto"/>
        <w:right w:val="none" w:sz="0" w:space="0" w:color="auto"/>
      </w:divBdr>
    </w:div>
    <w:div w:id="20825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osjvkg.local\Oddelki\Ravnatelj\MILAN\Ostalo\Samoevalvacija\O&#352;%20Josipa%20Vandota%20Kranjska%20Gora\KopijaAnaliza%20Zadovljstvo%20star&#353;e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sjvkg.local\Oddelki\Ravnatelj\MILAN\Ostalo\Samoevalvacija\O&#352;%20Josipa%20Vandota%20Kranjska%20Gora\KopijaAnaliza%20Zadovljstvo%20star&#353;e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sjvkg.local\Oddelki\Ravnatelj\MILAN\Ostalo\Samoevalvacija\O&#352;%20Josipa%20Vandota%20Kranjska%20Gora\KopijaAnaliza%20Zadovljstvo%20star&#353;ev.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sjvkg.local\Oddelki\Ravnatelj\MILAN\Ostalo\Samoevalvacija\O&#352;%20Josipa%20Vandota%20Kranjska%20Gora\KopijaAnaliza%20Zadovljstvo%20star&#353;ev.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sjvkg.local\Oddelki\Ravnatelj\MILAN\Ostalo\Samoevalvacija\O&#352;%20Josipa%20Vandota%20Kranjska%20Gora\KopijaAnaliza%20Zadovljstvo%20star&#353;ev.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sjvkg.local\Oddelki\Ravnatelj\MILAN\Ostalo\Samoevalvacija\O&#352;%20Josipa%20Vandota%20Kranjska%20Gora\KopijaAnaliza%20Zadovljstvo%20star&#353;ev.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osjvkg.local\Oddelki\Ravnatelj\MILAN\Ostalo\Samoevalvacija\O&#352;%20Josipa%20Vandota%20Kranjska%20Gora\KopijaAnaliza%20Zadovljstvo%20star&#353;e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osjvkg.local\Oddelki\Ravnatelj\MILAN\Ostalo\Samoevalvacija\O&#352;%20Josipa%20Vandota%20Kranjska%20Gora\KopijaAnaliza%20Zadovljstvo%20star&#353;e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val>
            <c:numRef>
              <c:f>List1!$C$6:$G$6</c:f>
              <c:numCache>
                <c:formatCode>General</c:formatCode>
                <c:ptCount val="5"/>
                <c:pt idx="0">
                  <c:v>1</c:v>
                </c:pt>
                <c:pt idx="1">
                  <c:v>0</c:v>
                </c:pt>
                <c:pt idx="2">
                  <c:v>2</c:v>
                </c:pt>
                <c:pt idx="3">
                  <c:v>22</c:v>
                </c:pt>
                <c:pt idx="4">
                  <c:v>31</c:v>
                </c:pt>
              </c:numCache>
            </c:numRef>
          </c:val>
        </c:ser>
        <c:dLbls>
          <c:showLegendKey val="0"/>
          <c:showVal val="0"/>
          <c:showCatName val="0"/>
          <c:showSerName val="0"/>
          <c:showPercent val="0"/>
          <c:showBubbleSize val="0"/>
        </c:dLbls>
        <c:gapWidth val="150"/>
        <c:axId val="70672768"/>
        <c:axId val="70674304"/>
      </c:barChart>
      <c:catAx>
        <c:axId val="70672768"/>
        <c:scaling>
          <c:orientation val="minMax"/>
        </c:scaling>
        <c:delete val="0"/>
        <c:axPos val="l"/>
        <c:majorTickMark val="out"/>
        <c:minorTickMark val="none"/>
        <c:tickLblPos val="nextTo"/>
        <c:crossAx val="70674304"/>
        <c:crosses val="autoZero"/>
        <c:auto val="1"/>
        <c:lblAlgn val="ctr"/>
        <c:lblOffset val="100"/>
        <c:noMultiLvlLbl val="0"/>
      </c:catAx>
      <c:valAx>
        <c:axId val="70674304"/>
        <c:scaling>
          <c:orientation val="minMax"/>
        </c:scaling>
        <c:delete val="0"/>
        <c:axPos val="b"/>
        <c:majorGridlines/>
        <c:numFmt formatCode="General" sourceLinked="1"/>
        <c:majorTickMark val="out"/>
        <c:minorTickMark val="none"/>
        <c:tickLblPos val="nextTo"/>
        <c:crossAx val="706727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val>
            <c:numRef>
              <c:f>List1!$C$8:$G$8</c:f>
              <c:numCache>
                <c:formatCode>General</c:formatCode>
                <c:ptCount val="5"/>
                <c:pt idx="0">
                  <c:v>1</c:v>
                </c:pt>
                <c:pt idx="1">
                  <c:v>0</c:v>
                </c:pt>
                <c:pt idx="2">
                  <c:v>1</c:v>
                </c:pt>
                <c:pt idx="3">
                  <c:v>21</c:v>
                </c:pt>
                <c:pt idx="4">
                  <c:v>29</c:v>
                </c:pt>
              </c:numCache>
            </c:numRef>
          </c:val>
        </c:ser>
        <c:dLbls>
          <c:showLegendKey val="0"/>
          <c:showVal val="0"/>
          <c:showCatName val="0"/>
          <c:showSerName val="0"/>
          <c:showPercent val="0"/>
          <c:showBubbleSize val="0"/>
        </c:dLbls>
        <c:gapWidth val="150"/>
        <c:axId val="70605440"/>
        <c:axId val="71188864"/>
      </c:barChart>
      <c:catAx>
        <c:axId val="70605440"/>
        <c:scaling>
          <c:orientation val="minMax"/>
        </c:scaling>
        <c:delete val="0"/>
        <c:axPos val="l"/>
        <c:majorTickMark val="out"/>
        <c:minorTickMark val="none"/>
        <c:tickLblPos val="nextTo"/>
        <c:crossAx val="71188864"/>
        <c:crosses val="autoZero"/>
        <c:auto val="1"/>
        <c:lblAlgn val="ctr"/>
        <c:lblOffset val="100"/>
        <c:noMultiLvlLbl val="0"/>
      </c:catAx>
      <c:valAx>
        <c:axId val="71188864"/>
        <c:scaling>
          <c:orientation val="minMax"/>
        </c:scaling>
        <c:delete val="0"/>
        <c:axPos val="b"/>
        <c:majorGridlines/>
        <c:numFmt formatCode="General" sourceLinked="1"/>
        <c:majorTickMark val="out"/>
        <c:minorTickMark val="none"/>
        <c:tickLblPos val="nextTo"/>
        <c:crossAx val="706054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val>
            <c:numRef>
              <c:f>List1!$C$10:$G$10</c:f>
              <c:numCache>
                <c:formatCode>General</c:formatCode>
                <c:ptCount val="5"/>
                <c:pt idx="0">
                  <c:v>1</c:v>
                </c:pt>
                <c:pt idx="1">
                  <c:v>3</c:v>
                </c:pt>
                <c:pt idx="2">
                  <c:v>5</c:v>
                </c:pt>
                <c:pt idx="3">
                  <c:v>19</c:v>
                </c:pt>
                <c:pt idx="4">
                  <c:v>24</c:v>
                </c:pt>
              </c:numCache>
            </c:numRef>
          </c:val>
        </c:ser>
        <c:dLbls>
          <c:showLegendKey val="0"/>
          <c:showVal val="0"/>
          <c:showCatName val="0"/>
          <c:showSerName val="0"/>
          <c:showPercent val="0"/>
          <c:showBubbleSize val="0"/>
        </c:dLbls>
        <c:gapWidth val="150"/>
        <c:axId val="31784320"/>
        <c:axId val="80498688"/>
      </c:barChart>
      <c:catAx>
        <c:axId val="31784320"/>
        <c:scaling>
          <c:orientation val="minMax"/>
        </c:scaling>
        <c:delete val="0"/>
        <c:axPos val="l"/>
        <c:majorTickMark val="out"/>
        <c:minorTickMark val="none"/>
        <c:tickLblPos val="nextTo"/>
        <c:crossAx val="80498688"/>
        <c:crosses val="autoZero"/>
        <c:auto val="1"/>
        <c:lblAlgn val="ctr"/>
        <c:lblOffset val="100"/>
        <c:noMultiLvlLbl val="0"/>
      </c:catAx>
      <c:valAx>
        <c:axId val="80498688"/>
        <c:scaling>
          <c:orientation val="minMax"/>
        </c:scaling>
        <c:delete val="0"/>
        <c:axPos val="b"/>
        <c:majorGridlines/>
        <c:numFmt formatCode="General" sourceLinked="1"/>
        <c:majorTickMark val="out"/>
        <c:minorTickMark val="none"/>
        <c:tickLblPos val="nextTo"/>
        <c:crossAx val="317843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val>
            <c:numRef>
              <c:f>List1!$C$12:$G$12</c:f>
              <c:numCache>
                <c:formatCode>General</c:formatCode>
                <c:ptCount val="5"/>
                <c:pt idx="0">
                  <c:v>2</c:v>
                </c:pt>
                <c:pt idx="1">
                  <c:v>0</c:v>
                </c:pt>
                <c:pt idx="2">
                  <c:v>1</c:v>
                </c:pt>
                <c:pt idx="3">
                  <c:v>26</c:v>
                </c:pt>
                <c:pt idx="4">
                  <c:v>24</c:v>
                </c:pt>
              </c:numCache>
            </c:numRef>
          </c:val>
        </c:ser>
        <c:dLbls>
          <c:showLegendKey val="0"/>
          <c:showVal val="0"/>
          <c:showCatName val="0"/>
          <c:showSerName val="0"/>
          <c:showPercent val="0"/>
          <c:showBubbleSize val="0"/>
        </c:dLbls>
        <c:gapWidth val="150"/>
        <c:axId val="31773056"/>
        <c:axId val="80500992"/>
      </c:barChart>
      <c:catAx>
        <c:axId val="31773056"/>
        <c:scaling>
          <c:orientation val="minMax"/>
        </c:scaling>
        <c:delete val="0"/>
        <c:axPos val="l"/>
        <c:majorTickMark val="out"/>
        <c:minorTickMark val="none"/>
        <c:tickLblPos val="nextTo"/>
        <c:crossAx val="80500992"/>
        <c:crosses val="autoZero"/>
        <c:auto val="1"/>
        <c:lblAlgn val="ctr"/>
        <c:lblOffset val="100"/>
        <c:noMultiLvlLbl val="0"/>
      </c:catAx>
      <c:valAx>
        <c:axId val="80500992"/>
        <c:scaling>
          <c:orientation val="minMax"/>
        </c:scaling>
        <c:delete val="0"/>
        <c:axPos val="b"/>
        <c:majorGridlines/>
        <c:numFmt formatCode="General" sourceLinked="1"/>
        <c:majorTickMark val="out"/>
        <c:minorTickMark val="none"/>
        <c:tickLblPos val="nextTo"/>
        <c:crossAx val="317730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val>
            <c:numRef>
              <c:f>List1!$C$14:$G$14</c:f>
              <c:numCache>
                <c:formatCode>General</c:formatCode>
                <c:ptCount val="5"/>
                <c:pt idx="0">
                  <c:v>0</c:v>
                </c:pt>
                <c:pt idx="1">
                  <c:v>1</c:v>
                </c:pt>
                <c:pt idx="2">
                  <c:v>4</c:v>
                </c:pt>
                <c:pt idx="3">
                  <c:v>21</c:v>
                </c:pt>
                <c:pt idx="4">
                  <c:v>27</c:v>
                </c:pt>
              </c:numCache>
            </c:numRef>
          </c:val>
        </c:ser>
        <c:dLbls>
          <c:showLegendKey val="0"/>
          <c:showVal val="0"/>
          <c:showCatName val="0"/>
          <c:showSerName val="0"/>
          <c:showPercent val="0"/>
          <c:showBubbleSize val="0"/>
        </c:dLbls>
        <c:gapWidth val="150"/>
        <c:axId val="80485760"/>
        <c:axId val="120495104"/>
      </c:barChart>
      <c:catAx>
        <c:axId val="80485760"/>
        <c:scaling>
          <c:orientation val="minMax"/>
        </c:scaling>
        <c:delete val="0"/>
        <c:axPos val="l"/>
        <c:majorTickMark val="out"/>
        <c:minorTickMark val="none"/>
        <c:tickLblPos val="nextTo"/>
        <c:crossAx val="120495104"/>
        <c:crosses val="autoZero"/>
        <c:auto val="1"/>
        <c:lblAlgn val="ctr"/>
        <c:lblOffset val="100"/>
        <c:noMultiLvlLbl val="0"/>
      </c:catAx>
      <c:valAx>
        <c:axId val="120495104"/>
        <c:scaling>
          <c:orientation val="minMax"/>
        </c:scaling>
        <c:delete val="0"/>
        <c:axPos val="b"/>
        <c:majorGridlines/>
        <c:numFmt formatCode="General" sourceLinked="1"/>
        <c:majorTickMark val="out"/>
        <c:minorTickMark val="none"/>
        <c:tickLblPos val="nextTo"/>
        <c:crossAx val="804857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val>
            <c:numRef>
              <c:f>List1!$C$21:$G$21</c:f>
              <c:numCache>
                <c:formatCode>General</c:formatCode>
                <c:ptCount val="5"/>
                <c:pt idx="0">
                  <c:v>1</c:v>
                </c:pt>
                <c:pt idx="1">
                  <c:v>1</c:v>
                </c:pt>
                <c:pt idx="2">
                  <c:v>13</c:v>
                </c:pt>
                <c:pt idx="3">
                  <c:v>25</c:v>
                </c:pt>
                <c:pt idx="4">
                  <c:v>16</c:v>
                </c:pt>
              </c:numCache>
            </c:numRef>
          </c:val>
        </c:ser>
        <c:dLbls>
          <c:showLegendKey val="0"/>
          <c:showVal val="0"/>
          <c:showCatName val="0"/>
          <c:showSerName val="0"/>
          <c:showPercent val="0"/>
          <c:showBubbleSize val="0"/>
        </c:dLbls>
        <c:gapWidth val="150"/>
        <c:axId val="79900672"/>
        <c:axId val="79902592"/>
      </c:barChart>
      <c:catAx>
        <c:axId val="79900672"/>
        <c:scaling>
          <c:orientation val="minMax"/>
        </c:scaling>
        <c:delete val="0"/>
        <c:axPos val="l"/>
        <c:majorTickMark val="out"/>
        <c:minorTickMark val="none"/>
        <c:tickLblPos val="nextTo"/>
        <c:crossAx val="79902592"/>
        <c:crosses val="autoZero"/>
        <c:auto val="1"/>
        <c:lblAlgn val="ctr"/>
        <c:lblOffset val="100"/>
        <c:noMultiLvlLbl val="0"/>
      </c:catAx>
      <c:valAx>
        <c:axId val="79902592"/>
        <c:scaling>
          <c:orientation val="minMax"/>
        </c:scaling>
        <c:delete val="0"/>
        <c:axPos val="b"/>
        <c:majorGridlines/>
        <c:numFmt formatCode="General" sourceLinked="1"/>
        <c:majorTickMark val="out"/>
        <c:minorTickMark val="none"/>
        <c:tickLblPos val="nextTo"/>
        <c:crossAx val="799006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val>
            <c:numRef>
              <c:f>List1!$C$23:$G$23</c:f>
              <c:numCache>
                <c:formatCode>General</c:formatCode>
                <c:ptCount val="5"/>
                <c:pt idx="0">
                  <c:v>1</c:v>
                </c:pt>
                <c:pt idx="1">
                  <c:v>2</c:v>
                </c:pt>
                <c:pt idx="2">
                  <c:v>13</c:v>
                </c:pt>
                <c:pt idx="3">
                  <c:v>20</c:v>
                </c:pt>
                <c:pt idx="4">
                  <c:v>13</c:v>
                </c:pt>
              </c:numCache>
            </c:numRef>
          </c:val>
        </c:ser>
        <c:dLbls>
          <c:showLegendKey val="0"/>
          <c:showVal val="0"/>
          <c:showCatName val="0"/>
          <c:showSerName val="0"/>
          <c:showPercent val="0"/>
          <c:showBubbleSize val="0"/>
        </c:dLbls>
        <c:gapWidth val="150"/>
        <c:axId val="110323200"/>
        <c:axId val="110324736"/>
      </c:barChart>
      <c:catAx>
        <c:axId val="110323200"/>
        <c:scaling>
          <c:orientation val="minMax"/>
        </c:scaling>
        <c:delete val="0"/>
        <c:axPos val="l"/>
        <c:majorTickMark val="out"/>
        <c:minorTickMark val="none"/>
        <c:tickLblPos val="nextTo"/>
        <c:crossAx val="110324736"/>
        <c:crosses val="autoZero"/>
        <c:auto val="1"/>
        <c:lblAlgn val="ctr"/>
        <c:lblOffset val="100"/>
        <c:noMultiLvlLbl val="0"/>
      </c:catAx>
      <c:valAx>
        <c:axId val="110324736"/>
        <c:scaling>
          <c:orientation val="minMax"/>
        </c:scaling>
        <c:delete val="0"/>
        <c:axPos val="b"/>
        <c:majorGridlines/>
        <c:numFmt formatCode="General" sourceLinked="1"/>
        <c:majorTickMark val="out"/>
        <c:minorTickMark val="none"/>
        <c:tickLblPos val="nextTo"/>
        <c:crossAx val="1103232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val>
            <c:numRef>
              <c:f>List1!$C$25:$G$25</c:f>
              <c:numCache>
                <c:formatCode>General</c:formatCode>
                <c:ptCount val="5"/>
                <c:pt idx="0">
                  <c:v>2</c:v>
                </c:pt>
                <c:pt idx="1">
                  <c:v>2</c:v>
                </c:pt>
                <c:pt idx="2">
                  <c:v>11</c:v>
                </c:pt>
                <c:pt idx="3">
                  <c:v>23</c:v>
                </c:pt>
                <c:pt idx="4">
                  <c:v>12</c:v>
                </c:pt>
              </c:numCache>
            </c:numRef>
          </c:val>
        </c:ser>
        <c:dLbls>
          <c:showLegendKey val="0"/>
          <c:showVal val="0"/>
          <c:showCatName val="0"/>
          <c:showSerName val="0"/>
          <c:showPercent val="0"/>
          <c:showBubbleSize val="0"/>
        </c:dLbls>
        <c:gapWidth val="150"/>
        <c:axId val="109079936"/>
        <c:axId val="112604672"/>
      </c:barChart>
      <c:catAx>
        <c:axId val="109079936"/>
        <c:scaling>
          <c:orientation val="minMax"/>
        </c:scaling>
        <c:delete val="0"/>
        <c:axPos val="l"/>
        <c:majorTickMark val="out"/>
        <c:minorTickMark val="none"/>
        <c:tickLblPos val="nextTo"/>
        <c:crossAx val="112604672"/>
        <c:crosses val="autoZero"/>
        <c:auto val="1"/>
        <c:lblAlgn val="ctr"/>
        <c:lblOffset val="100"/>
        <c:noMultiLvlLbl val="0"/>
      </c:catAx>
      <c:valAx>
        <c:axId val="112604672"/>
        <c:scaling>
          <c:orientation val="minMax"/>
        </c:scaling>
        <c:delete val="0"/>
        <c:axPos val="b"/>
        <c:majorGridlines/>
        <c:numFmt formatCode="General" sourceLinked="1"/>
        <c:majorTickMark val="out"/>
        <c:minorTickMark val="none"/>
        <c:tickLblPos val="nextTo"/>
        <c:crossAx val="10907993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20</Pages>
  <Words>2915</Words>
  <Characters>16621</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 Žerjav</dc:creator>
  <cp:lastModifiedBy>Jure Žerjav</cp:lastModifiedBy>
  <cp:revision>9</cp:revision>
  <dcterms:created xsi:type="dcterms:W3CDTF">2017-02-22T09:55:00Z</dcterms:created>
  <dcterms:modified xsi:type="dcterms:W3CDTF">2017-02-22T11:47:00Z</dcterms:modified>
</cp:coreProperties>
</file>